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261" w:type="dxa"/>
        <w:tblLayout w:type="fixed"/>
        <w:tblCellMar>
          <w:left w:w="0" w:type="dxa"/>
          <w:right w:w="0" w:type="dxa"/>
        </w:tblCellMar>
        <w:tblLook w:val="0000"/>
      </w:tblPr>
      <w:tblGrid>
        <w:gridCol w:w="6237"/>
        <w:gridCol w:w="3024"/>
      </w:tblGrid>
      <w:tr w:rsidR="00D40650" w:rsidTr="00AC6022">
        <w:trPr>
          <w:trHeight w:hRule="exact" w:val="1905"/>
        </w:trPr>
        <w:tc>
          <w:tcPr>
            <w:tcW w:w="6237" w:type="dxa"/>
            <w:shd w:val="clear" w:color="auto" w:fill="auto"/>
          </w:tcPr>
          <w:p w:rsidR="00D40650" w:rsidRPr="00A10E66" w:rsidRDefault="00074983" w:rsidP="00DF44DF">
            <w:pPr>
              <w:pStyle w:val="TableContents"/>
              <w:rPr>
                <w:b/>
              </w:rPr>
            </w:pPr>
            <w:r>
              <w:rPr>
                <w:b/>
                <w:noProof/>
                <w:lang w:eastAsia="et-EE" w:bidi="ar-SA"/>
              </w:rPr>
              <w:drawing>
                <wp:anchor distT="0" distB="0" distL="114300" distR="114300" simplePos="0" relativeHeight="251658240" behindDoc="0" locked="0" layoutInCell="1" allowOverlap="1">
                  <wp:simplePos x="0" y="0"/>
                  <wp:positionH relativeFrom="page">
                    <wp:posOffset>-864235</wp:posOffset>
                  </wp:positionH>
                  <wp:positionV relativeFrom="page">
                    <wp:posOffset>-144145</wp:posOffset>
                  </wp:positionV>
                  <wp:extent cx="2880000" cy="9360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80000" cy="936000"/>
                          </a:xfrm>
                          <a:prstGeom prst="rect">
                            <a:avLst/>
                          </a:prstGeom>
                        </pic:spPr>
                      </pic:pic>
                    </a:graphicData>
                  </a:graphic>
                </wp:anchor>
              </w:drawing>
            </w:r>
          </w:p>
        </w:tc>
        <w:tc>
          <w:tcPr>
            <w:tcW w:w="3024" w:type="dxa"/>
            <w:shd w:val="clear" w:color="auto" w:fill="auto"/>
          </w:tcPr>
          <w:p w:rsidR="00BC1A62" w:rsidRPr="002D79A8" w:rsidRDefault="00663741" w:rsidP="000363F2">
            <w:pPr>
              <w:jc w:val="left"/>
              <w:rPr>
                <w:sz w:val="18"/>
                <w:szCs w:val="18"/>
              </w:rPr>
            </w:pPr>
            <w:r>
              <w:rPr>
                <w:b/>
                <w:sz w:val="18"/>
                <w:szCs w:val="18"/>
              </w:rPr>
              <w:br/>
            </w:r>
            <w:r>
              <w:rPr>
                <w:sz w:val="18"/>
                <w:szCs w:val="18"/>
              </w:rPr>
              <w:br/>
            </w:r>
            <w:r>
              <w:rPr>
                <w:sz w:val="18"/>
                <w:szCs w:val="18"/>
              </w:rPr>
              <w:br/>
            </w:r>
            <w:r>
              <w:rPr>
                <w:sz w:val="18"/>
                <w:szCs w:val="18"/>
              </w:rPr>
              <w:br/>
            </w:r>
          </w:p>
        </w:tc>
      </w:tr>
      <w:tr w:rsidR="00D40650" w:rsidRPr="001D4CFB" w:rsidTr="00AC6022">
        <w:trPr>
          <w:trHeight w:val="1985"/>
        </w:trPr>
        <w:tc>
          <w:tcPr>
            <w:tcW w:w="6237" w:type="dxa"/>
            <w:shd w:val="clear" w:color="auto" w:fill="auto"/>
          </w:tcPr>
          <w:p w:rsidR="00074983" w:rsidRDefault="00074983" w:rsidP="00074983">
            <w:pPr>
              <w:pStyle w:val="adressaat0"/>
              <w:ind w:right="1672"/>
            </w:pPr>
          </w:p>
          <w:p w:rsidR="00074983" w:rsidRPr="003D38B9" w:rsidRDefault="00074983" w:rsidP="00074983">
            <w:pPr>
              <w:pStyle w:val="adressaat0"/>
              <w:ind w:right="1672"/>
            </w:pPr>
            <w:r>
              <w:t>Jõelähtme Vallavalitsus</w:t>
            </w:r>
          </w:p>
          <w:p w:rsidR="00074983" w:rsidRPr="005817B3" w:rsidRDefault="00074983" w:rsidP="00074983">
            <w:pPr>
              <w:pStyle w:val="aadress"/>
              <w:ind w:right="1672"/>
            </w:pPr>
            <w:r>
              <w:t>Jõelähtme küla</w:t>
            </w:r>
          </w:p>
          <w:p w:rsidR="003B2A9C" w:rsidRPr="00BF4D7C" w:rsidRDefault="00074983" w:rsidP="00074983">
            <w:pPr>
              <w:pStyle w:val="Adressaat"/>
              <w:ind w:right="1672"/>
              <w:rPr>
                <w:iCs/>
              </w:rPr>
            </w:pPr>
            <w:r>
              <w:t>74202 Harjumaa</w:t>
            </w:r>
          </w:p>
        </w:tc>
        <w:tc>
          <w:tcPr>
            <w:tcW w:w="3024" w:type="dxa"/>
            <w:shd w:val="clear" w:color="auto" w:fill="auto"/>
          </w:tcPr>
          <w:p w:rsidR="00074983" w:rsidRDefault="00124999" w:rsidP="00074983">
            <w:pPr>
              <w:pStyle w:val="adressaat0"/>
            </w:pPr>
            <w:r w:rsidRPr="006B118C">
              <w:t>Teie:</w:t>
            </w:r>
            <w:r w:rsidR="00074983">
              <w:t xml:space="preserve"> 20.11.2015</w:t>
            </w:r>
          </w:p>
          <w:p w:rsidR="00074983" w:rsidRDefault="00074983" w:rsidP="00074983">
            <w:pPr>
              <w:pStyle w:val="adressaat0"/>
            </w:pPr>
            <w:r>
              <w:t>nr 7-2/3739</w:t>
            </w:r>
          </w:p>
          <w:p w:rsidR="00BF4D7C" w:rsidRPr="006B118C" w:rsidRDefault="00BF4D7C" w:rsidP="00074983">
            <w:pPr>
              <w:jc w:val="left"/>
            </w:pPr>
          </w:p>
          <w:p w:rsidR="00074983" w:rsidRDefault="00124999" w:rsidP="00074983">
            <w:pPr>
              <w:pStyle w:val="adressaat0"/>
            </w:pPr>
            <w:r w:rsidRPr="006B118C">
              <w:t>Meie:</w:t>
            </w:r>
            <w:r w:rsidR="00074983">
              <w:t xml:space="preserve"> 01.06.16</w:t>
            </w:r>
          </w:p>
          <w:p w:rsidR="003B2A9C" w:rsidRPr="001D4CFB" w:rsidRDefault="00074983" w:rsidP="00074983">
            <w:pPr>
              <w:jc w:val="left"/>
            </w:pPr>
            <w:r>
              <w:t>nr 1.10-17/15-00643/171</w:t>
            </w:r>
          </w:p>
        </w:tc>
      </w:tr>
    </w:tbl>
    <w:p w:rsidR="00074983" w:rsidRDefault="00074983" w:rsidP="00640A88">
      <w:pPr>
        <w:pStyle w:val="kirjapealkiri"/>
        <w:spacing w:before="480" w:after="360"/>
        <w:ind w:right="4678"/>
      </w:pPr>
      <w:r>
        <w:t>Jõelähtme valla üldplaneeringu eskiisist ja keskkonnamõju strateegilise hindamise projektist</w:t>
      </w:r>
    </w:p>
    <w:p w:rsidR="00902A6F" w:rsidRDefault="00902A6F" w:rsidP="00D97180">
      <w:pPr>
        <w:spacing w:line="360" w:lineRule="auto"/>
      </w:pPr>
    </w:p>
    <w:p w:rsidR="004453BA" w:rsidRDefault="004453BA" w:rsidP="00D97180">
      <w:pPr>
        <w:spacing w:line="360" w:lineRule="auto"/>
      </w:pPr>
      <w:r>
        <w:t xml:space="preserve">Majandus- ja Kommunikatsiooniministeeriumil on Veeteede Ameti poolt esitatud ja Rail </w:t>
      </w:r>
      <w:r w:rsidR="00D97180">
        <w:t>Balticu</w:t>
      </w:r>
      <w:r>
        <w:t xml:space="preserve"> projektist tulenevalt järgmised ettepanekud üldplaneeringu eskiisi osas:</w:t>
      </w:r>
    </w:p>
    <w:p w:rsidR="004453BA" w:rsidRPr="004453BA" w:rsidRDefault="004453BA" w:rsidP="00D97180">
      <w:pPr>
        <w:pStyle w:val="Loendilik"/>
        <w:numPr>
          <w:ilvl w:val="0"/>
          <w:numId w:val="2"/>
        </w:numPr>
        <w:spacing w:line="360" w:lineRule="auto"/>
        <w:rPr>
          <w:lang w:eastAsia="en-US" w:bidi="ar-SA"/>
        </w:rPr>
      </w:pPr>
      <w:r w:rsidRPr="004453BA">
        <w:rPr>
          <w:lang w:eastAsia="en-US" w:bidi="ar-SA"/>
        </w:rPr>
        <w:t xml:space="preserve">Juhime tähelepanu, et planeeringu alasse jäävad ka sadamate navigatsioonimärgid. Enamasti asuvad need sadama territooriumil ja on veeliiklejatele hästi nähtavad ning sadama pidaja jälgib ise, et ei rajataks ehitisi, mis halvendaks navigatsioonimärkide nähtavust. Jõelähtme valla planeeringu alasse jäävad ka Muuga sadamale kuuluvad Kallavere sihi alumine tulepaak (kinnistu tunnus 24504:004:1009) ja Kallavere sihi ülemine tulepaak (kinnistu tunnus 24504:004:0280). Kuna need asuvad Muuga sadamast eemal ja suhteliselt kaugel sisemaal, siis saab planeeringuga tagada, et navigatsioonimärkide ja mere vahel ei rajataks ehitisi, mis halvendaks nende nähtavust merelt vaadatuna. </w:t>
      </w:r>
    </w:p>
    <w:p w:rsidR="00D97180" w:rsidRDefault="004453BA" w:rsidP="00D97180">
      <w:pPr>
        <w:pStyle w:val="Loendilik"/>
        <w:spacing w:line="360" w:lineRule="auto"/>
        <w:rPr>
          <w:lang w:eastAsia="en-US" w:bidi="ar-SA"/>
        </w:rPr>
      </w:pPr>
      <w:r>
        <w:rPr>
          <w:lang w:eastAsia="en-US" w:bidi="ar-SA"/>
        </w:rPr>
        <w:t>Sellest tulenevalt teeme ettepaneku kanda Kallavere sihi alumine ja ülemine tulepaak Jõelähtme valla</w:t>
      </w:r>
      <w:r w:rsidRPr="00E85DBE">
        <w:rPr>
          <w:lang w:eastAsia="en-US" w:bidi="ar-SA"/>
        </w:rPr>
        <w:t xml:space="preserve"> </w:t>
      </w:r>
      <w:r>
        <w:rPr>
          <w:lang w:eastAsia="en-US" w:bidi="ar-SA"/>
        </w:rPr>
        <w:t>üldplaneeringu</w:t>
      </w:r>
      <w:r w:rsidRPr="00BD3A44">
        <w:rPr>
          <w:lang w:eastAsia="en-US" w:bidi="ar-SA"/>
        </w:rPr>
        <w:t xml:space="preserve"> </w:t>
      </w:r>
      <w:r>
        <w:rPr>
          <w:lang w:eastAsia="en-US" w:bidi="ar-SA"/>
        </w:rPr>
        <w:t>kaardile ning lisada seletuskirja selgitus selle kohta, et</w:t>
      </w:r>
      <w:r w:rsidRPr="00BD3A44">
        <w:rPr>
          <w:lang w:eastAsia="en-US" w:bidi="ar-SA"/>
        </w:rPr>
        <w:t xml:space="preserve"> </w:t>
      </w:r>
      <w:r w:rsidRPr="00B27A5C">
        <w:rPr>
          <w:lang w:eastAsia="en-US" w:bidi="ar-SA"/>
        </w:rPr>
        <w:t>navigatsioonimärgid peavad olema vaatega mer</w:t>
      </w:r>
      <w:r>
        <w:rPr>
          <w:lang w:eastAsia="en-US" w:bidi="ar-SA"/>
        </w:rPr>
        <w:t>elt veeliiklejatele nähtavad ning</w:t>
      </w:r>
      <w:r w:rsidRPr="00B27A5C">
        <w:rPr>
          <w:lang w:eastAsia="en-US" w:bidi="ar-SA"/>
        </w:rPr>
        <w:t xml:space="preserve"> nen</w:t>
      </w:r>
      <w:r>
        <w:rPr>
          <w:lang w:eastAsia="en-US" w:bidi="ar-SA"/>
        </w:rPr>
        <w:t>de nähtavussektorisse ei tohi rajada</w:t>
      </w:r>
      <w:r w:rsidRPr="00B27A5C">
        <w:rPr>
          <w:lang w:eastAsia="en-US" w:bidi="ar-SA"/>
        </w:rPr>
        <w:t xml:space="preserve"> </w:t>
      </w:r>
      <w:r>
        <w:rPr>
          <w:lang w:eastAsia="en-US" w:bidi="ar-SA"/>
        </w:rPr>
        <w:t>ehitisi, mis halvendavad</w:t>
      </w:r>
      <w:r w:rsidRPr="00B27A5C">
        <w:rPr>
          <w:lang w:eastAsia="en-US" w:bidi="ar-SA"/>
        </w:rPr>
        <w:t xml:space="preserve"> </w:t>
      </w:r>
      <w:r>
        <w:rPr>
          <w:lang w:eastAsia="en-US" w:bidi="ar-SA"/>
        </w:rPr>
        <w:t>navigatsioonimärkide nähtavust</w:t>
      </w:r>
      <w:r w:rsidRPr="00B27A5C">
        <w:rPr>
          <w:lang w:eastAsia="en-US" w:bidi="ar-SA"/>
        </w:rPr>
        <w:t>.</w:t>
      </w:r>
    </w:p>
    <w:p w:rsidR="004453BA" w:rsidRDefault="004453BA" w:rsidP="00D97180">
      <w:pPr>
        <w:pStyle w:val="Loendilik"/>
        <w:numPr>
          <w:ilvl w:val="0"/>
          <w:numId w:val="2"/>
        </w:numPr>
        <w:spacing w:line="360" w:lineRule="auto"/>
        <w:rPr>
          <w:lang w:eastAsia="en-US" w:bidi="ar-SA"/>
        </w:rPr>
      </w:pPr>
      <w:r>
        <w:t xml:space="preserve">Planeerimisettepaneku koostamisel on vajalik täiendavalt kaaluda planeeringus toodud Parkmetsa maa-ala (HM) sobivust </w:t>
      </w:r>
      <w:proofErr w:type="spellStart"/>
      <w:r>
        <w:t>virgestus-</w:t>
      </w:r>
      <w:proofErr w:type="spellEnd"/>
      <w:r>
        <w:t xml:space="preserve"> ja puhkeotstarbeks kavandatava Rail Baltic raudtee äärde jäävatel aladel. Rail Baltic raudtee leevendusmeetmete vajadus nähakse ette Harju maakonnaplaneeringu Rail Balticu raudtee trassi koridori asukoha määramisega </w:t>
      </w:r>
      <w:r>
        <w:lastRenderedPageBreak/>
        <w:t xml:space="preserve">ning projekteeritakse </w:t>
      </w:r>
      <w:r w:rsidR="00902A6F">
        <w:t>ja</w:t>
      </w:r>
      <w:r>
        <w:t xml:space="preserve"> ehitatakse välja täna teada olevatest vajadustest lähtuvalt.</w:t>
      </w:r>
    </w:p>
    <w:p w:rsidR="004453BA" w:rsidRDefault="004453BA" w:rsidP="00D97180">
      <w:pPr>
        <w:spacing w:line="360" w:lineRule="auto"/>
      </w:pPr>
    </w:p>
    <w:p w:rsidR="004453BA" w:rsidRDefault="004453BA" w:rsidP="00D97180">
      <w:pPr>
        <w:spacing w:line="360" w:lineRule="auto"/>
      </w:pPr>
      <w:r>
        <w:t>Palume nimetatud ettepanekutega üldplaneeringu koostamisel arvestada.</w:t>
      </w:r>
    </w:p>
    <w:p w:rsidR="008C1CB4" w:rsidRDefault="008C1CB4" w:rsidP="008C1CB4">
      <w:pPr>
        <w:pStyle w:val="sisu"/>
        <w:spacing w:before="360" w:after="720"/>
      </w:pPr>
      <w:r>
        <w:t>Lugupidamisega</w:t>
      </w:r>
    </w:p>
    <w:p w:rsidR="00074983" w:rsidRPr="002A5B03" w:rsidRDefault="00074983" w:rsidP="00074983">
      <w:r w:rsidRPr="002A5B03">
        <w:t>(allkirjastatud digitaalselt)</w:t>
      </w:r>
    </w:p>
    <w:p w:rsidR="00074983" w:rsidRDefault="00074983" w:rsidP="00074983">
      <w:pPr>
        <w:pStyle w:val="allikirjastajanimi"/>
      </w:pPr>
      <w:r>
        <w:t>Merike Saks</w:t>
      </w:r>
    </w:p>
    <w:p w:rsidR="00F602AA" w:rsidRPr="00F602AA" w:rsidRDefault="00F602AA" w:rsidP="00F602AA">
      <w:pPr>
        <w:rPr>
          <w:lang w:eastAsia="en-US" w:bidi="ar-SA"/>
        </w:rPr>
      </w:pPr>
      <w:r>
        <w:rPr>
          <w:lang w:eastAsia="en-US" w:bidi="ar-SA"/>
        </w:rPr>
        <w:t>kantsler</w:t>
      </w:r>
    </w:p>
    <w:p w:rsidR="0070497E" w:rsidRDefault="0070497E" w:rsidP="0070497E"/>
    <w:p w:rsidR="00D97180" w:rsidRDefault="00D97180" w:rsidP="00074983">
      <w:pPr>
        <w:pStyle w:val="koostaja"/>
      </w:pPr>
    </w:p>
    <w:p w:rsidR="00D97180" w:rsidRDefault="00D97180" w:rsidP="00074983">
      <w:pPr>
        <w:pStyle w:val="koostaja"/>
      </w:pPr>
    </w:p>
    <w:p w:rsidR="00D97180" w:rsidRDefault="00D97180" w:rsidP="00074983">
      <w:pPr>
        <w:pStyle w:val="koostaja"/>
      </w:pPr>
    </w:p>
    <w:p w:rsidR="00D97180" w:rsidRDefault="00D97180" w:rsidP="00074983">
      <w:pPr>
        <w:pStyle w:val="koostaja"/>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EF0D76" w:rsidRDefault="00EF0D76" w:rsidP="00EF0D76">
      <w:pPr>
        <w:rPr>
          <w:lang w:eastAsia="en-US" w:bidi="ar-SA"/>
        </w:rPr>
      </w:pPr>
    </w:p>
    <w:p w:rsidR="00D97180" w:rsidRDefault="00D97180" w:rsidP="00074983">
      <w:pPr>
        <w:pStyle w:val="koostaja"/>
      </w:pPr>
      <w:bookmarkStart w:id="0" w:name="_GoBack"/>
      <w:bookmarkEnd w:id="0"/>
    </w:p>
    <w:p w:rsidR="00074983" w:rsidRPr="00074983" w:rsidRDefault="00074983" w:rsidP="00074983">
      <w:pPr>
        <w:pStyle w:val="koostaja"/>
      </w:pPr>
      <w:r>
        <w:t>Heli Just</w:t>
      </w:r>
      <w:r>
        <w:br/>
        <w:t>625 6346</w:t>
      </w:r>
      <w:r w:rsidR="008C1CB4">
        <w:t xml:space="preserve">  </w:t>
      </w:r>
      <w:r>
        <w:t>Heli.Just@mkm.ee</w:t>
      </w:r>
    </w:p>
    <w:sectPr w:rsidR="00074983" w:rsidRPr="00074983" w:rsidSect="00966DD3">
      <w:headerReference w:type="even" r:id="rId9"/>
      <w:headerReference w:type="default" r:id="rId10"/>
      <w:footerReference w:type="even" r:id="rId11"/>
      <w:footerReference w:type="default" r:id="rId12"/>
      <w:headerReference w:type="first" r:id="rId13"/>
      <w:footerReference w:type="first" r:id="rId14"/>
      <w:pgSz w:w="11906" w:h="16838" w:code="9"/>
      <w:pgMar w:top="907" w:right="851" w:bottom="1418" w:left="1701" w:header="896" w:footer="51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D29" w:rsidRDefault="000A0D29" w:rsidP="00DF44DF">
      <w:r>
        <w:separator/>
      </w:r>
    </w:p>
  </w:endnote>
  <w:endnote w:type="continuationSeparator" w:id="0">
    <w:p w:rsidR="000A0D29" w:rsidRDefault="000A0D29" w:rsidP="00DF4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F7" w:rsidRDefault="00DA42F7">
    <w:pPr>
      <w:pStyle w:val="Jalu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9C" w:rsidRPr="00AD2EA7" w:rsidRDefault="003A081F" w:rsidP="007056E1">
    <w:pPr>
      <w:pStyle w:val="Jalus1"/>
    </w:pPr>
    <w:r w:rsidRPr="00AD2EA7">
      <w:fldChar w:fldCharType="begin"/>
    </w:r>
    <w:r w:rsidR="003B2A9C" w:rsidRPr="00AD2EA7">
      <w:instrText xml:space="preserve"> PAGE </w:instrText>
    </w:r>
    <w:r w:rsidRPr="00AD2EA7">
      <w:fldChar w:fldCharType="separate"/>
    </w:r>
    <w:r w:rsidR="002B7820">
      <w:rPr>
        <w:noProof/>
      </w:rPr>
      <w:t>2</w:t>
    </w:r>
    <w:r w:rsidRPr="00AD2EA7">
      <w:fldChar w:fldCharType="end"/>
    </w:r>
    <w:r w:rsidR="003B2A9C" w:rsidRPr="00AD2EA7">
      <w:t xml:space="preserve"> (</w:t>
    </w:r>
    <w:fldSimple w:instr=" NUMPAGES ">
      <w:r w:rsidR="002B7820">
        <w:rPr>
          <w:noProof/>
        </w:rPr>
        <w:t>2</w:t>
      </w:r>
    </w:fldSimple>
    <w:r w:rsidR="003B2A9C" w:rsidRPr="00AD2EA7">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F7" w:rsidRDefault="00DA42F7" w:rsidP="00074983">
    <w:pPr>
      <w:pStyle w:val="Jalus"/>
      <w:tabs>
        <w:tab w:val="clear" w:pos="9072"/>
      </w:tabs>
      <w:rPr>
        <w:sz w:val="20"/>
        <w:szCs w:val="20"/>
      </w:rPr>
    </w:pPr>
  </w:p>
  <w:p w:rsidR="00074983" w:rsidRPr="00074983" w:rsidRDefault="00074983" w:rsidP="00074983">
    <w:pPr>
      <w:pStyle w:val="Jalus"/>
      <w:tabs>
        <w:tab w:val="clear" w:pos="9072"/>
      </w:tabs>
      <w:rPr>
        <w:sz w:val="20"/>
        <w:szCs w:val="20"/>
      </w:rPr>
    </w:pPr>
    <w:r w:rsidRPr="00074983">
      <w:rPr>
        <w:sz w:val="20"/>
        <w:szCs w:val="20"/>
      </w:rPr>
      <w:t xml:space="preserve">Harju 11 / 15072 Tallinn / 625 6342 / info@mkm.ee / </w:t>
    </w:r>
    <w:proofErr w:type="spellStart"/>
    <w:r w:rsidRPr="00074983">
      <w:rPr>
        <w:sz w:val="20"/>
        <w:szCs w:val="20"/>
      </w:rPr>
      <w:t>www.mkm.ee</w:t>
    </w:r>
    <w:proofErr w:type="spellEnd"/>
  </w:p>
  <w:p w:rsidR="00124999" w:rsidRPr="00074983" w:rsidRDefault="00074983" w:rsidP="00074983">
    <w:pPr>
      <w:pStyle w:val="Jalus"/>
      <w:tabs>
        <w:tab w:val="clear" w:pos="9072"/>
      </w:tabs>
      <w:rPr>
        <w:sz w:val="20"/>
        <w:szCs w:val="20"/>
      </w:rPr>
    </w:pPr>
    <w:r w:rsidRPr="00074983">
      <w:rPr>
        <w:sz w:val="20"/>
        <w:szCs w:val="20"/>
      </w:rPr>
      <w:t>Registrikood 70003158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D29" w:rsidRDefault="000A0D29" w:rsidP="00DF44DF">
      <w:r>
        <w:separator/>
      </w:r>
    </w:p>
  </w:footnote>
  <w:footnote w:type="continuationSeparator" w:id="0">
    <w:p w:rsidR="000A0D29" w:rsidRDefault="000A0D29" w:rsidP="00DF4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F7" w:rsidRDefault="00DA42F7">
    <w:pPr>
      <w:pStyle w:val="Pi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F7" w:rsidRDefault="00DA42F7">
    <w:pPr>
      <w:pStyle w:val="Pi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F7" w:rsidRDefault="00DA42F7">
    <w:pPr>
      <w:pStyle w:val="Pi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C7BC5"/>
    <w:multiLevelType w:val="hybridMultilevel"/>
    <w:tmpl w:val="8A72AE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DEE01D6"/>
    <w:multiLevelType w:val="hybridMultilevel"/>
    <w:tmpl w:val="2F6CD2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
  <w:rsids>
    <w:rsidRoot w:val="00AC4752"/>
    <w:rsid w:val="000363F2"/>
    <w:rsid w:val="00060947"/>
    <w:rsid w:val="00074983"/>
    <w:rsid w:val="0008526D"/>
    <w:rsid w:val="000913FC"/>
    <w:rsid w:val="000A0D29"/>
    <w:rsid w:val="000A17B5"/>
    <w:rsid w:val="00103FCF"/>
    <w:rsid w:val="00124999"/>
    <w:rsid w:val="001523BD"/>
    <w:rsid w:val="001A7D04"/>
    <w:rsid w:val="001D4CFB"/>
    <w:rsid w:val="001E320E"/>
    <w:rsid w:val="002008A2"/>
    <w:rsid w:val="002835BB"/>
    <w:rsid w:val="00293449"/>
    <w:rsid w:val="002B7820"/>
    <w:rsid w:val="002D79A8"/>
    <w:rsid w:val="002F254F"/>
    <w:rsid w:val="0034719C"/>
    <w:rsid w:val="00354059"/>
    <w:rsid w:val="003858E4"/>
    <w:rsid w:val="00394DCB"/>
    <w:rsid w:val="003A081F"/>
    <w:rsid w:val="003B2A9C"/>
    <w:rsid w:val="003E35AE"/>
    <w:rsid w:val="003F0611"/>
    <w:rsid w:val="00435A13"/>
    <w:rsid w:val="0044084D"/>
    <w:rsid w:val="004453BA"/>
    <w:rsid w:val="004C1391"/>
    <w:rsid w:val="00546204"/>
    <w:rsid w:val="00546E17"/>
    <w:rsid w:val="00551E24"/>
    <w:rsid w:val="00557534"/>
    <w:rsid w:val="00560A92"/>
    <w:rsid w:val="00564569"/>
    <w:rsid w:val="005B5CE1"/>
    <w:rsid w:val="005D31B1"/>
    <w:rsid w:val="005E3AED"/>
    <w:rsid w:val="005E45BB"/>
    <w:rsid w:val="00602834"/>
    <w:rsid w:val="006314B2"/>
    <w:rsid w:val="00640A88"/>
    <w:rsid w:val="00663741"/>
    <w:rsid w:val="00680609"/>
    <w:rsid w:val="006A01AC"/>
    <w:rsid w:val="006E16BD"/>
    <w:rsid w:val="006F3BB9"/>
    <w:rsid w:val="006F72D7"/>
    <w:rsid w:val="0070497E"/>
    <w:rsid w:val="007056E1"/>
    <w:rsid w:val="00713327"/>
    <w:rsid w:val="0075695A"/>
    <w:rsid w:val="007A1DE8"/>
    <w:rsid w:val="007D54FC"/>
    <w:rsid w:val="00835858"/>
    <w:rsid w:val="008919F2"/>
    <w:rsid w:val="008B041F"/>
    <w:rsid w:val="008C1CB4"/>
    <w:rsid w:val="008D4634"/>
    <w:rsid w:val="008F0B50"/>
    <w:rsid w:val="008F12CA"/>
    <w:rsid w:val="00902A6F"/>
    <w:rsid w:val="0091786B"/>
    <w:rsid w:val="009370A4"/>
    <w:rsid w:val="00966DD3"/>
    <w:rsid w:val="009E7F4A"/>
    <w:rsid w:val="00A10E66"/>
    <w:rsid w:val="00A1244E"/>
    <w:rsid w:val="00A13FDE"/>
    <w:rsid w:val="00A9110F"/>
    <w:rsid w:val="00AB55DB"/>
    <w:rsid w:val="00AC4752"/>
    <w:rsid w:val="00AC6022"/>
    <w:rsid w:val="00AD2EA7"/>
    <w:rsid w:val="00AE02A8"/>
    <w:rsid w:val="00BC1A62"/>
    <w:rsid w:val="00BD078E"/>
    <w:rsid w:val="00BD3CCF"/>
    <w:rsid w:val="00BE0CC9"/>
    <w:rsid w:val="00BF4D7C"/>
    <w:rsid w:val="00C24F66"/>
    <w:rsid w:val="00C27B07"/>
    <w:rsid w:val="00C41FC5"/>
    <w:rsid w:val="00C83346"/>
    <w:rsid w:val="00CA583B"/>
    <w:rsid w:val="00CA5F0B"/>
    <w:rsid w:val="00CF2B77"/>
    <w:rsid w:val="00CF4303"/>
    <w:rsid w:val="00D0592A"/>
    <w:rsid w:val="00D40650"/>
    <w:rsid w:val="00D97180"/>
    <w:rsid w:val="00DA42F7"/>
    <w:rsid w:val="00DF44DF"/>
    <w:rsid w:val="00E023F6"/>
    <w:rsid w:val="00E03DBB"/>
    <w:rsid w:val="00EF0D76"/>
    <w:rsid w:val="00F259D3"/>
    <w:rsid w:val="00F56B82"/>
    <w:rsid w:val="00F602AA"/>
    <w:rsid w:val="00F9645B"/>
    <w:rsid w:val="00F9773D"/>
    <w:rsid w:val="00FF379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sisu">
    <w:name w:val="sisu"/>
    <w:basedOn w:val="Normaallaad"/>
    <w:rsid w:val="00074983"/>
    <w:pPr>
      <w:widowControl/>
      <w:suppressAutoHyphens w:val="0"/>
      <w:spacing w:after="240" w:line="240" w:lineRule="auto"/>
      <w:jc w:val="left"/>
    </w:pPr>
    <w:rPr>
      <w:rFonts w:eastAsia="Times New Roman"/>
      <w:kern w:val="0"/>
      <w:lang w:eastAsia="en-US" w:bidi="ar-SA"/>
    </w:rPr>
  </w:style>
  <w:style w:type="paragraph" w:customStyle="1" w:styleId="adressaat0">
    <w:name w:val="adressaat"/>
    <w:basedOn w:val="Normaallaad"/>
    <w:rsid w:val="00074983"/>
    <w:pPr>
      <w:widowControl/>
      <w:suppressAutoHyphens w:val="0"/>
      <w:spacing w:line="240" w:lineRule="auto"/>
      <w:jc w:val="left"/>
    </w:pPr>
    <w:rPr>
      <w:rFonts w:eastAsia="Times New Roman"/>
      <w:kern w:val="0"/>
      <w:lang w:eastAsia="en-US" w:bidi="ar-SA"/>
    </w:rPr>
  </w:style>
  <w:style w:type="paragraph" w:customStyle="1" w:styleId="aadress">
    <w:name w:val="aadress"/>
    <w:basedOn w:val="Normaallaad"/>
    <w:rsid w:val="00074983"/>
    <w:pPr>
      <w:widowControl/>
      <w:suppressAutoHyphens w:val="0"/>
      <w:spacing w:line="240" w:lineRule="auto"/>
      <w:jc w:val="left"/>
    </w:pPr>
    <w:rPr>
      <w:rFonts w:eastAsia="Times New Roman"/>
      <w:kern w:val="0"/>
      <w:lang w:eastAsia="en-US" w:bidi="ar-SA"/>
    </w:rPr>
  </w:style>
  <w:style w:type="paragraph" w:customStyle="1" w:styleId="kirjapealkiri">
    <w:name w:val="kirjapealkiri"/>
    <w:basedOn w:val="Normaallaad"/>
    <w:next w:val="Normaallaad"/>
    <w:rsid w:val="00074983"/>
    <w:pPr>
      <w:widowControl/>
      <w:suppressAutoHyphens w:val="0"/>
      <w:spacing w:before="960" w:after="240" w:line="240" w:lineRule="auto"/>
      <w:ind w:right="4253"/>
      <w:jc w:val="left"/>
    </w:pPr>
    <w:rPr>
      <w:rFonts w:eastAsia="Times New Roman"/>
      <w:kern w:val="0"/>
      <w:lang w:eastAsia="en-US" w:bidi="ar-SA"/>
    </w:rPr>
  </w:style>
  <w:style w:type="paragraph" w:customStyle="1" w:styleId="lputervitus">
    <w:name w:val="lõputervitus"/>
    <w:basedOn w:val="sisu"/>
    <w:next w:val="Normaallaad"/>
    <w:rsid w:val="00074983"/>
    <w:pPr>
      <w:keepLines/>
      <w:spacing w:before="240" w:after="720"/>
    </w:pPr>
  </w:style>
  <w:style w:type="paragraph" w:customStyle="1" w:styleId="allikirjastajanimi">
    <w:name w:val="allikirjastaja:nimi"/>
    <w:basedOn w:val="Normaallaad"/>
    <w:next w:val="Normaallaad"/>
    <w:rsid w:val="00074983"/>
    <w:pPr>
      <w:widowControl/>
      <w:suppressAutoHyphens w:val="0"/>
      <w:spacing w:line="240" w:lineRule="auto"/>
      <w:jc w:val="left"/>
    </w:pPr>
    <w:rPr>
      <w:rFonts w:eastAsia="Times New Roman"/>
      <w:kern w:val="0"/>
      <w:lang w:eastAsia="en-US" w:bidi="ar-SA"/>
    </w:rPr>
  </w:style>
  <w:style w:type="paragraph" w:customStyle="1" w:styleId="allkirjastajaametinimetus">
    <w:name w:val="allkirjastaja:ametinimetus"/>
    <w:basedOn w:val="Normaallaad"/>
    <w:next w:val="Normaallaad"/>
    <w:rsid w:val="00074983"/>
    <w:pPr>
      <w:keepNext/>
      <w:keepLines/>
      <w:widowControl/>
      <w:suppressAutoHyphens w:val="0"/>
      <w:spacing w:line="240" w:lineRule="auto"/>
      <w:jc w:val="left"/>
    </w:pPr>
    <w:rPr>
      <w:rFonts w:eastAsia="Times New Roman"/>
      <w:kern w:val="0"/>
      <w:lang w:eastAsia="en-US" w:bidi="ar-SA"/>
    </w:rPr>
  </w:style>
  <w:style w:type="paragraph" w:customStyle="1" w:styleId="koostaja">
    <w:name w:val="koostaja"/>
    <w:basedOn w:val="Normaallaad"/>
    <w:next w:val="Normaallaad"/>
    <w:rsid w:val="00074983"/>
    <w:pPr>
      <w:widowControl/>
      <w:suppressAutoHyphens w:val="0"/>
      <w:spacing w:before="480" w:line="240" w:lineRule="auto"/>
      <w:jc w:val="left"/>
    </w:pPr>
    <w:rPr>
      <w:rFonts w:eastAsia="Times New Roman"/>
      <w:kern w:val="0"/>
      <w:lang w:eastAsia="en-US" w:bidi="ar-SA"/>
    </w:rPr>
  </w:style>
  <w:style w:type="paragraph" w:styleId="Loendilik">
    <w:name w:val="List Paragraph"/>
    <w:basedOn w:val="Normaallaad"/>
    <w:uiPriority w:val="34"/>
    <w:qFormat/>
    <w:rsid w:val="004453BA"/>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200BC17-46ED-471A-B849-FDBCF457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TotalTime>
  <Pages>2</Pages>
  <Words>302</Words>
  <Characters>1752</Characters>
  <Application>Microsoft Office Word</Application>
  <DocSecurity>0</DocSecurity>
  <Lines>14</Lines>
  <Paragraphs>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Majandus- ja Kommunikatsiooniministeerium</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Majandus- ja Kommunikatsiooniministeerium</dc:creator>
  <cp:lastModifiedBy>marica</cp:lastModifiedBy>
  <cp:revision>2</cp:revision>
  <cp:lastPrinted>2014-04-03T10:06:00Z</cp:lastPrinted>
  <dcterms:created xsi:type="dcterms:W3CDTF">2016-06-06T09:38:00Z</dcterms:created>
  <dcterms:modified xsi:type="dcterms:W3CDTF">2016-06-06T09:38:00Z</dcterms:modified>
</cp:coreProperties>
</file>