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29A3" w14:textId="11272416" w:rsidR="00AF6FAE" w:rsidRPr="004E33F1" w:rsidRDefault="00AF6FAE" w:rsidP="00AF6FAE">
      <w:pPr>
        <w:rPr>
          <w:rFonts w:ascii="Times New Roman" w:hAnsi="Times New Roman"/>
          <w:b/>
          <w:szCs w:val="24"/>
        </w:rPr>
      </w:pPr>
      <w:r w:rsidRPr="004E33F1">
        <w:rPr>
          <w:rFonts w:ascii="Times New Roman" w:hAnsi="Times New Roman"/>
          <w:szCs w:val="24"/>
        </w:rPr>
        <w:t xml:space="preserve">Seletuskiri eelnõu </w:t>
      </w:r>
      <w:r w:rsidRPr="004E33F1">
        <w:rPr>
          <w:rFonts w:ascii="Times New Roman" w:hAnsi="Times New Roman"/>
          <w:b/>
          <w:szCs w:val="24"/>
        </w:rPr>
        <w:t>Jõelähtme</w:t>
      </w:r>
      <w:r w:rsidR="00911EE1">
        <w:rPr>
          <w:rFonts w:ascii="Times New Roman" w:hAnsi="Times New Roman"/>
          <w:b/>
          <w:szCs w:val="24"/>
        </w:rPr>
        <w:t xml:space="preserve"> valla arengukava aastateks 20</w:t>
      </w:r>
      <w:r w:rsidR="00222BAE">
        <w:rPr>
          <w:rFonts w:ascii="Times New Roman" w:hAnsi="Times New Roman"/>
          <w:b/>
          <w:szCs w:val="24"/>
        </w:rPr>
        <w:t>2</w:t>
      </w:r>
      <w:r w:rsidR="006352A0">
        <w:rPr>
          <w:rFonts w:ascii="Times New Roman" w:hAnsi="Times New Roman"/>
          <w:b/>
          <w:szCs w:val="24"/>
        </w:rPr>
        <w:t>6</w:t>
      </w:r>
      <w:r w:rsidR="00911EE1">
        <w:rPr>
          <w:rFonts w:ascii="Times New Roman" w:hAnsi="Times New Roman"/>
          <w:b/>
          <w:szCs w:val="24"/>
        </w:rPr>
        <w:t>-20</w:t>
      </w:r>
      <w:r w:rsidR="00222BAE">
        <w:rPr>
          <w:rFonts w:ascii="Times New Roman" w:hAnsi="Times New Roman"/>
          <w:b/>
          <w:szCs w:val="24"/>
        </w:rPr>
        <w:t>3</w:t>
      </w:r>
      <w:r w:rsidR="006352A0">
        <w:rPr>
          <w:rFonts w:ascii="Times New Roman" w:hAnsi="Times New Roman"/>
          <w:b/>
          <w:szCs w:val="24"/>
        </w:rPr>
        <w:t>6</w:t>
      </w:r>
      <w:r w:rsidRPr="004E33F1">
        <w:rPr>
          <w:rFonts w:ascii="Times New Roman" w:hAnsi="Times New Roman"/>
          <w:b/>
          <w:szCs w:val="24"/>
        </w:rPr>
        <w:t xml:space="preserve"> </w:t>
      </w:r>
      <w:r w:rsidRPr="004E33F1">
        <w:rPr>
          <w:rFonts w:ascii="Times New Roman" w:hAnsi="Times New Roman"/>
          <w:szCs w:val="24"/>
        </w:rPr>
        <w:t>juurde</w:t>
      </w:r>
    </w:p>
    <w:p w14:paraId="7A070D54" w14:textId="77777777" w:rsidR="00AF6FAE" w:rsidRPr="004E33F1" w:rsidRDefault="00AF6FAE" w:rsidP="00AF6FAE">
      <w:pPr>
        <w:rPr>
          <w:rFonts w:ascii="Times New Roman" w:hAnsi="Times New Roman"/>
          <w:szCs w:val="24"/>
        </w:rPr>
      </w:pPr>
    </w:p>
    <w:p w14:paraId="7B975BC7" w14:textId="77777777" w:rsidR="00AF6FAE" w:rsidRPr="004E33F1" w:rsidRDefault="00AF6FAE" w:rsidP="00AF6FAE">
      <w:pPr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szCs w:val="24"/>
        </w:rPr>
        <w:t>Arengukava rakendamise eest vastutavad Jõelähtme vallavolikogu ja vallavalitsus.</w:t>
      </w:r>
    </w:p>
    <w:p w14:paraId="78A8E2B1" w14:textId="77777777" w:rsidR="00AF6FAE" w:rsidRPr="004E33F1" w:rsidRDefault="00AF6FAE" w:rsidP="00AF6FAE">
      <w:pPr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b/>
          <w:szCs w:val="24"/>
        </w:rPr>
        <w:t xml:space="preserve">Vallavolikogu </w:t>
      </w:r>
      <w:r w:rsidR="00BF3A61">
        <w:rPr>
          <w:rFonts w:ascii="Times New Roman" w:hAnsi="Times New Roman"/>
          <w:b/>
          <w:szCs w:val="24"/>
        </w:rPr>
        <w:t>tegevused</w:t>
      </w:r>
      <w:r w:rsidRPr="004E33F1">
        <w:rPr>
          <w:rFonts w:ascii="Times New Roman" w:hAnsi="Times New Roman"/>
          <w:szCs w:val="24"/>
        </w:rPr>
        <w:t xml:space="preserve"> arengukava rakendamisel:</w:t>
      </w:r>
    </w:p>
    <w:p w14:paraId="020D94D2" w14:textId="77777777" w:rsidR="00AF6FAE" w:rsidRPr="004E33F1" w:rsidRDefault="00E45B00" w:rsidP="00AF6FAE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AF6FAE" w:rsidRPr="004E33F1">
        <w:rPr>
          <w:rFonts w:ascii="Times New Roman" w:hAnsi="Times New Roman"/>
          <w:szCs w:val="24"/>
        </w:rPr>
        <w:t xml:space="preserve">rengukava </w:t>
      </w:r>
      <w:r>
        <w:rPr>
          <w:rFonts w:ascii="Times New Roman" w:hAnsi="Times New Roman"/>
          <w:szCs w:val="24"/>
        </w:rPr>
        <w:t xml:space="preserve">vaatavad </w:t>
      </w:r>
      <w:r w:rsidR="00AF6FAE" w:rsidRPr="004E33F1">
        <w:rPr>
          <w:rFonts w:ascii="Times New Roman" w:hAnsi="Times New Roman"/>
          <w:szCs w:val="24"/>
        </w:rPr>
        <w:t xml:space="preserve">üle vallavolikogu komisjonid ning edastavad oma seisukohad arengukava ajakohasusele ning teevad ettepanekud arengukava tegevuskavasse </w:t>
      </w:r>
      <w:proofErr w:type="spellStart"/>
      <w:r w:rsidR="00AF6FAE" w:rsidRPr="004E33F1">
        <w:rPr>
          <w:rFonts w:ascii="Times New Roman" w:hAnsi="Times New Roman"/>
          <w:szCs w:val="24"/>
        </w:rPr>
        <w:t>sisseviidavate</w:t>
      </w:r>
      <w:proofErr w:type="spellEnd"/>
      <w:r w:rsidR="00AF6FAE" w:rsidRPr="004E33F1">
        <w:rPr>
          <w:rFonts w:ascii="Times New Roman" w:hAnsi="Times New Roman"/>
          <w:szCs w:val="24"/>
        </w:rPr>
        <w:t xml:space="preserve"> muudatuste kohta.</w:t>
      </w:r>
    </w:p>
    <w:p w14:paraId="5E12DAC9" w14:textId="77777777" w:rsidR="00AF6FAE" w:rsidRPr="004E33F1" w:rsidRDefault="00AF6FAE" w:rsidP="00AF6FAE">
      <w:pPr>
        <w:pStyle w:val="Loendilik"/>
        <w:numPr>
          <w:ilvl w:val="0"/>
          <w:numId w:val="1"/>
        </w:numPr>
        <w:spacing w:after="200" w:line="276" w:lineRule="auto"/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szCs w:val="24"/>
        </w:rPr>
        <w:t>Lähtuvalt vallavolikogu komisjonidest saadud sisendist võtab vallavolikogu vastu arengukava ajakohastamise otsuse.</w:t>
      </w:r>
    </w:p>
    <w:p w14:paraId="14602817" w14:textId="77777777" w:rsidR="00AF6FAE" w:rsidRPr="004E33F1" w:rsidRDefault="00AF6FAE" w:rsidP="00AF6FAE">
      <w:pPr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b/>
          <w:szCs w:val="24"/>
        </w:rPr>
        <w:t xml:space="preserve">Vallavalitsuse </w:t>
      </w:r>
      <w:r w:rsidR="009C072F">
        <w:rPr>
          <w:rFonts w:ascii="Times New Roman" w:hAnsi="Times New Roman"/>
          <w:b/>
          <w:szCs w:val="24"/>
        </w:rPr>
        <w:t>tegevused</w:t>
      </w:r>
      <w:r w:rsidRPr="004E33F1">
        <w:rPr>
          <w:rFonts w:ascii="Times New Roman" w:hAnsi="Times New Roman"/>
          <w:b/>
          <w:szCs w:val="24"/>
        </w:rPr>
        <w:t xml:space="preserve"> </w:t>
      </w:r>
      <w:r w:rsidRPr="004E33F1">
        <w:rPr>
          <w:rFonts w:ascii="Times New Roman" w:hAnsi="Times New Roman"/>
          <w:szCs w:val="24"/>
        </w:rPr>
        <w:t>arengukava rakendamisel:</w:t>
      </w:r>
    </w:p>
    <w:p w14:paraId="47EEC762" w14:textId="77777777" w:rsidR="00AF6FAE" w:rsidRPr="004E33F1" w:rsidRDefault="00AF6FAE" w:rsidP="00AF6FAE">
      <w:pPr>
        <w:pStyle w:val="Loendilik"/>
        <w:numPr>
          <w:ilvl w:val="0"/>
          <w:numId w:val="2"/>
        </w:numPr>
        <w:spacing w:after="200" w:line="276" w:lineRule="auto"/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szCs w:val="24"/>
        </w:rPr>
        <w:t>Seirab kord aastas arengukava eesmärkide mõõdikute taset</w:t>
      </w:r>
    </w:p>
    <w:p w14:paraId="2E63C9F4" w14:textId="77777777" w:rsidR="00AF6FAE" w:rsidRPr="004E33F1" w:rsidRDefault="00AF6FAE" w:rsidP="00AF6FAE">
      <w:pPr>
        <w:pStyle w:val="Loendilik"/>
        <w:numPr>
          <w:ilvl w:val="0"/>
          <w:numId w:val="2"/>
        </w:numPr>
        <w:spacing w:after="200" w:line="276" w:lineRule="auto"/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szCs w:val="24"/>
        </w:rPr>
        <w:t>Tagab oma võimaluste piires arengukavas toodud investeeringute teostamise ning tegevuste elluviimise</w:t>
      </w:r>
    </w:p>
    <w:p w14:paraId="454756D4" w14:textId="77777777" w:rsidR="00AF6FAE" w:rsidRPr="004E33F1" w:rsidRDefault="00AF6FAE" w:rsidP="00AF6FAE">
      <w:pPr>
        <w:pStyle w:val="Loendilik"/>
        <w:numPr>
          <w:ilvl w:val="0"/>
          <w:numId w:val="2"/>
        </w:numPr>
        <w:spacing w:after="200" w:line="276" w:lineRule="auto"/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szCs w:val="24"/>
        </w:rPr>
        <w:t>Kogub võimaluste piires tagasisidet valla olulistelt huvigruppidelt arengukava elluviimise kohta</w:t>
      </w:r>
    </w:p>
    <w:p w14:paraId="5CDADDE7" w14:textId="77777777" w:rsidR="00AF6FAE" w:rsidRPr="004E33F1" w:rsidRDefault="00AF6FAE" w:rsidP="00AF6FAE">
      <w:pPr>
        <w:pStyle w:val="Loendilik"/>
        <w:numPr>
          <w:ilvl w:val="0"/>
          <w:numId w:val="2"/>
        </w:numPr>
        <w:spacing w:after="200" w:line="276" w:lineRule="auto"/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szCs w:val="24"/>
        </w:rPr>
        <w:t xml:space="preserve">Kogub võimaluste piires tagasisidet vallavolikogu liikmetelt ja vallavalitsuse töötajatelt </w:t>
      </w:r>
    </w:p>
    <w:p w14:paraId="537FCD6B" w14:textId="77777777" w:rsidR="00AF6FAE" w:rsidRPr="004E33F1" w:rsidRDefault="00AF6FAE" w:rsidP="00AF6FAE">
      <w:pPr>
        <w:pStyle w:val="Loendilik"/>
        <w:numPr>
          <w:ilvl w:val="0"/>
          <w:numId w:val="2"/>
        </w:numPr>
        <w:spacing w:after="200" w:line="276" w:lineRule="auto"/>
        <w:rPr>
          <w:rFonts w:ascii="Times New Roman" w:hAnsi="Times New Roman"/>
          <w:szCs w:val="24"/>
        </w:rPr>
      </w:pPr>
      <w:r w:rsidRPr="004E33F1">
        <w:rPr>
          <w:rFonts w:ascii="Times New Roman" w:hAnsi="Times New Roman"/>
          <w:szCs w:val="24"/>
        </w:rPr>
        <w:t>Esitab kord aastas ajakohastatud tegevuskavaga arengukava vallavolikogu komisjonidele ülevaatamiseks.</w:t>
      </w:r>
    </w:p>
    <w:p w14:paraId="68F86E4A" w14:textId="77777777" w:rsidR="00AF6FAE" w:rsidRPr="004E33F1" w:rsidRDefault="00AF6FAE" w:rsidP="00AF6FAE">
      <w:pPr>
        <w:pStyle w:val="Loendilik"/>
        <w:spacing w:after="200" w:line="276" w:lineRule="auto"/>
        <w:rPr>
          <w:rFonts w:ascii="Times New Roman" w:hAnsi="Times New Roman"/>
          <w:b/>
          <w:szCs w:val="24"/>
        </w:rPr>
      </w:pPr>
    </w:p>
    <w:p w14:paraId="1DAC06B8" w14:textId="77777777" w:rsidR="00AF6FAE" w:rsidRPr="004E33F1" w:rsidRDefault="00AF6FAE" w:rsidP="00AF6FAE">
      <w:pPr>
        <w:pStyle w:val="Loendilik"/>
        <w:spacing w:after="200" w:line="276" w:lineRule="auto"/>
        <w:rPr>
          <w:rFonts w:ascii="Times New Roman" w:hAnsi="Times New Roman"/>
          <w:b/>
          <w:szCs w:val="24"/>
          <w:u w:val="single"/>
        </w:rPr>
      </w:pPr>
      <w:r w:rsidRPr="004E33F1">
        <w:rPr>
          <w:rFonts w:ascii="Times New Roman" w:hAnsi="Times New Roman"/>
          <w:b/>
          <w:szCs w:val="24"/>
          <w:u w:val="single"/>
        </w:rPr>
        <w:t>Avaliku väljapaneku kuulutus:</w:t>
      </w:r>
    </w:p>
    <w:p w14:paraId="6B8A81A8" w14:textId="57A36DC9" w:rsidR="00143FC9" w:rsidRPr="00143FC9" w:rsidRDefault="00143FC9" w:rsidP="00143FC9">
      <w:pPr>
        <w:pStyle w:val="Normaallaadveeb"/>
        <w:shd w:val="clear" w:color="auto" w:fill="FFFFFF"/>
        <w:spacing w:before="0" w:beforeAutospacing="0" w:after="150" w:afterAutospacing="0"/>
        <w:rPr>
          <w:rFonts w:eastAsiaTheme="minorHAnsi"/>
          <w:color w:val="333333"/>
        </w:rPr>
      </w:pPr>
      <w:r w:rsidRPr="00143FC9">
        <w:rPr>
          <w:color w:val="333333"/>
        </w:rPr>
        <w:t>„Jõelähtme valla arengukava 202</w:t>
      </w:r>
      <w:r w:rsidR="00DA445B">
        <w:rPr>
          <w:color w:val="333333"/>
        </w:rPr>
        <w:t>6</w:t>
      </w:r>
      <w:r w:rsidRPr="00143FC9">
        <w:rPr>
          <w:color w:val="333333"/>
        </w:rPr>
        <w:t>-203</w:t>
      </w:r>
      <w:r w:rsidR="00DA445B">
        <w:rPr>
          <w:color w:val="333333"/>
        </w:rPr>
        <w:t>6</w:t>
      </w:r>
      <w:r w:rsidRPr="00143FC9">
        <w:rPr>
          <w:color w:val="333333"/>
        </w:rPr>
        <w:t>" ja „Jõelähtme valla eelarvestrateegia 202</w:t>
      </w:r>
      <w:r w:rsidR="00DA445B">
        <w:rPr>
          <w:color w:val="333333"/>
        </w:rPr>
        <w:t>6</w:t>
      </w:r>
      <w:r w:rsidRPr="00143FC9">
        <w:rPr>
          <w:color w:val="333333"/>
        </w:rPr>
        <w:t>-202</w:t>
      </w:r>
      <w:r w:rsidR="00DA445B">
        <w:rPr>
          <w:color w:val="333333"/>
        </w:rPr>
        <w:t>9</w:t>
      </w:r>
      <w:r w:rsidRPr="00143FC9">
        <w:rPr>
          <w:color w:val="333333"/>
        </w:rPr>
        <w:t>" eelnõude</w:t>
      </w:r>
      <w:r w:rsidRPr="00143FC9">
        <w:rPr>
          <w:rStyle w:val="Tugev"/>
          <w:color w:val="333333"/>
        </w:rPr>
        <w:t> avalik väljapanek toimu</w:t>
      </w:r>
      <w:r w:rsidR="0003032B">
        <w:rPr>
          <w:rStyle w:val="Tugev"/>
          <w:color w:val="333333"/>
        </w:rPr>
        <w:t>s</w:t>
      </w:r>
      <w:r w:rsidRPr="00143FC9">
        <w:rPr>
          <w:rStyle w:val="Tugev"/>
          <w:color w:val="333333"/>
        </w:rPr>
        <w:t xml:space="preserve"> </w:t>
      </w:r>
      <w:r w:rsidR="00785392">
        <w:rPr>
          <w:rStyle w:val="Tugev"/>
          <w:color w:val="333333"/>
        </w:rPr>
        <w:t>8</w:t>
      </w:r>
      <w:r w:rsidRPr="00143FC9">
        <w:rPr>
          <w:rStyle w:val="Tugev"/>
          <w:color w:val="333333"/>
        </w:rPr>
        <w:t>. september kuni 30. september 202</w:t>
      </w:r>
      <w:r w:rsidR="00785392">
        <w:rPr>
          <w:rStyle w:val="Tugev"/>
          <w:color w:val="333333"/>
        </w:rPr>
        <w:t>5</w:t>
      </w:r>
      <w:r w:rsidRPr="00143FC9">
        <w:rPr>
          <w:rStyle w:val="Tugev"/>
          <w:color w:val="333333"/>
        </w:rPr>
        <w:t>.</w:t>
      </w:r>
      <w:r w:rsidR="00E245B1">
        <w:rPr>
          <w:rStyle w:val="Tugev"/>
          <w:color w:val="333333"/>
        </w:rPr>
        <w:t xml:space="preserve"> </w:t>
      </w:r>
      <w:r w:rsidRPr="00143FC9">
        <w:rPr>
          <w:rStyle w:val="Tugev"/>
          <w:color w:val="333333"/>
        </w:rPr>
        <w:t>a</w:t>
      </w:r>
      <w:r w:rsidRPr="00143FC9">
        <w:rPr>
          <w:color w:val="333333"/>
        </w:rPr>
        <w:t> vallakantseleis paberkandjal ja valla kodulehel (joelahtme.ee).</w:t>
      </w:r>
    </w:p>
    <w:p w14:paraId="3B9CE871" w14:textId="1C60E360" w:rsidR="00143FC9" w:rsidRPr="00143FC9" w:rsidRDefault="00143FC9" w:rsidP="00143FC9">
      <w:pPr>
        <w:pStyle w:val="Normaallaadveeb"/>
        <w:shd w:val="clear" w:color="auto" w:fill="FFFFFF"/>
        <w:spacing w:before="0" w:beforeAutospacing="0" w:after="150" w:afterAutospacing="0"/>
        <w:rPr>
          <w:color w:val="333333"/>
        </w:rPr>
      </w:pPr>
      <w:r w:rsidRPr="00143FC9">
        <w:rPr>
          <w:color w:val="333333"/>
        </w:rPr>
        <w:t>Avaliku väljapaneku perioodil o</w:t>
      </w:r>
      <w:r w:rsidR="000C7B5E">
        <w:rPr>
          <w:color w:val="333333"/>
        </w:rPr>
        <w:t>li</w:t>
      </w:r>
      <w:r w:rsidRPr="00143FC9">
        <w:rPr>
          <w:color w:val="333333"/>
        </w:rPr>
        <w:t xml:space="preserve"> võimalik esitada ettepanekuid eelnõudele e-posti teel </w:t>
      </w:r>
      <w:hyperlink r:id="rId5" w:history="1">
        <w:r w:rsidRPr="00143FC9">
          <w:rPr>
            <w:rStyle w:val="Tugev"/>
            <w:color w:val="2B3990"/>
          </w:rPr>
          <w:t>kantselei@joelahtme.ee</w:t>
        </w:r>
      </w:hyperlink>
      <w:r w:rsidRPr="00143FC9">
        <w:rPr>
          <w:color w:val="333333"/>
        </w:rPr>
        <w:t>, kirjalikult Jõelähtme Vallavalitsuse postiaadressil Postijaama tee 7, Jõelähtme küla 74202 Harjumaa või </w:t>
      </w:r>
      <w:r w:rsidRPr="00143FC9">
        <w:rPr>
          <w:rStyle w:val="Tugev"/>
          <w:color w:val="333333"/>
        </w:rPr>
        <w:t>avalikul arutelul, mis toimu</w:t>
      </w:r>
      <w:r w:rsidR="000C7B5E">
        <w:rPr>
          <w:rStyle w:val="Tugev"/>
          <w:color w:val="333333"/>
        </w:rPr>
        <w:t>s</w:t>
      </w:r>
      <w:r w:rsidRPr="00143FC9">
        <w:rPr>
          <w:rStyle w:val="Tugev"/>
          <w:color w:val="333333"/>
        </w:rPr>
        <w:t xml:space="preserve"> </w:t>
      </w:r>
      <w:r w:rsidR="00785392">
        <w:rPr>
          <w:rStyle w:val="Tugev"/>
          <w:color w:val="333333"/>
        </w:rPr>
        <w:t>30</w:t>
      </w:r>
      <w:r w:rsidRPr="00143FC9">
        <w:rPr>
          <w:rStyle w:val="Tugev"/>
          <w:color w:val="333333"/>
        </w:rPr>
        <w:t>. septembril algusega kell 18.00 Jõelähtme rahvamajas</w:t>
      </w:r>
      <w:r w:rsidRPr="00143FC9">
        <w:rPr>
          <w:color w:val="333333"/>
        </w:rPr>
        <w:t>.</w:t>
      </w:r>
    </w:p>
    <w:p w14:paraId="0D8E0BCC" w14:textId="7E19A42F" w:rsidR="00AF6FAE" w:rsidRPr="004E33F1" w:rsidRDefault="00AF6FAE" w:rsidP="00AF6FAE">
      <w:pPr>
        <w:pStyle w:val="Normaallaadveeb"/>
        <w:shd w:val="clear" w:color="auto" w:fill="FFFFFF"/>
        <w:spacing w:before="0" w:beforeAutospacing="0" w:after="150" w:afterAutospacing="0" w:line="270" w:lineRule="atLeast"/>
        <w:jc w:val="both"/>
        <w:rPr>
          <w:b/>
          <w:color w:val="0070C0"/>
        </w:rPr>
      </w:pPr>
      <w:r w:rsidRPr="004E33F1">
        <w:br w:type="page"/>
      </w:r>
      <w:r w:rsidRPr="004E33F1">
        <w:rPr>
          <w:b/>
          <w:color w:val="0070C0"/>
          <w:u w:val="single"/>
        </w:rPr>
        <w:lastRenderedPageBreak/>
        <w:t>Täiendus ja parandusettepanekud Jõel</w:t>
      </w:r>
      <w:r w:rsidR="001D7B2E">
        <w:rPr>
          <w:b/>
          <w:color w:val="0070C0"/>
          <w:u w:val="single"/>
        </w:rPr>
        <w:t>ähtme valla arengukava 202</w:t>
      </w:r>
      <w:r w:rsidR="00497DD7">
        <w:rPr>
          <w:b/>
          <w:color w:val="0070C0"/>
          <w:u w:val="single"/>
        </w:rPr>
        <w:t>6</w:t>
      </w:r>
      <w:r w:rsidR="001D7B2E">
        <w:rPr>
          <w:b/>
          <w:color w:val="0070C0"/>
          <w:u w:val="single"/>
        </w:rPr>
        <w:t>-20</w:t>
      </w:r>
      <w:r w:rsidR="00497DD7">
        <w:rPr>
          <w:b/>
          <w:color w:val="0070C0"/>
          <w:u w:val="single"/>
        </w:rPr>
        <w:t>3</w:t>
      </w:r>
      <w:r w:rsidR="001D7B2E">
        <w:rPr>
          <w:b/>
          <w:color w:val="0070C0"/>
          <w:u w:val="single"/>
        </w:rPr>
        <w:t>6</w:t>
      </w:r>
      <w:r w:rsidRPr="004E33F1">
        <w:rPr>
          <w:b/>
          <w:color w:val="0070C0"/>
          <w:u w:val="single"/>
        </w:rPr>
        <w:t xml:space="preserve"> eelnõule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25"/>
      </w:tblGrid>
      <w:tr w:rsidR="00AF6FAE" w:rsidRPr="004E33F1" w14:paraId="05E29FC0" w14:textId="77777777" w:rsidTr="00812EC0">
        <w:tc>
          <w:tcPr>
            <w:tcW w:w="2263" w:type="dxa"/>
          </w:tcPr>
          <w:p w14:paraId="20400354" w14:textId="14DE23D2" w:rsidR="00AF6FAE" w:rsidRPr="004E33F1" w:rsidRDefault="00AF6FAE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E33F1">
              <w:rPr>
                <w:rFonts w:ascii="Times New Roman" w:hAnsi="Times New Roman"/>
                <w:szCs w:val="24"/>
              </w:rPr>
              <w:t>1)Esitaja:</w:t>
            </w:r>
          </w:p>
        </w:tc>
        <w:tc>
          <w:tcPr>
            <w:tcW w:w="7025" w:type="dxa"/>
          </w:tcPr>
          <w:p w14:paraId="52CC6244" w14:textId="51CF767E" w:rsidR="00AF6FAE" w:rsidRPr="004E33F1" w:rsidRDefault="00785C77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Martin Kaup</w:t>
            </w:r>
          </w:p>
        </w:tc>
      </w:tr>
      <w:tr w:rsidR="00AF6FAE" w:rsidRPr="004E33F1" w14:paraId="553AB990" w14:textId="77777777" w:rsidTr="00812EC0">
        <w:tc>
          <w:tcPr>
            <w:tcW w:w="2263" w:type="dxa"/>
          </w:tcPr>
          <w:p w14:paraId="62174271" w14:textId="77777777" w:rsidR="00AF6FAE" w:rsidRPr="006532CC" w:rsidRDefault="00AF6FAE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532CC">
              <w:rPr>
                <w:rFonts w:ascii="Times New Roman" w:hAnsi="Times New Roman"/>
                <w:szCs w:val="24"/>
              </w:rPr>
              <w:t>Ettepaneku sisu:</w:t>
            </w:r>
          </w:p>
          <w:p w14:paraId="315CE402" w14:textId="77777777" w:rsidR="00AF6FAE" w:rsidRPr="006532CC" w:rsidRDefault="00AF6FAE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5" w:type="dxa"/>
          </w:tcPr>
          <w:p w14:paraId="6FF59E88" w14:textId="77777777" w:rsidR="00AF6FAE" w:rsidRPr="00BA685B" w:rsidRDefault="00A1745C" w:rsidP="00911EE1">
            <w:pPr>
              <w:pStyle w:val="Lihttek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Liiklusohutuse ja -koormuse lahendused:</w:t>
            </w:r>
          </w:p>
          <w:p w14:paraId="3F6A5D59" w14:textId="77777777" w:rsidR="00E045B7" w:rsidRPr="00E045B7" w:rsidRDefault="00E045B7" w:rsidP="00E045B7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E04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045B7">
              <w:rPr>
                <w:rFonts w:ascii="Times New Roman" w:hAnsi="Times New Roman" w:cs="Times New Roman"/>
                <w:sz w:val="24"/>
                <w:szCs w:val="24"/>
              </w:rPr>
              <w:tab/>
              <w:t>Lisada Kostivere samaväärse prioriteedina kui Loo alevik arengukava liiklusmeetmete alla.</w:t>
            </w:r>
          </w:p>
          <w:p w14:paraId="5AEE7011" w14:textId="77777777" w:rsidR="00A1745C" w:rsidRDefault="00E045B7" w:rsidP="00E045B7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E045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045B7">
              <w:rPr>
                <w:rFonts w:ascii="Times New Roman" w:hAnsi="Times New Roman" w:cs="Times New Roman"/>
                <w:sz w:val="24"/>
                <w:szCs w:val="24"/>
              </w:rPr>
              <w:tab/>
              <w:t>Planeerida ja töötada välja terviklik lahendus: liikluskoormuse hajutamine, ohutuse tõstmine ja möödasõitude kavandamine sh uute elamupiirkondade lisandumise vaates.</w:t>
            </w:r>
          </w:p>
          <w:p w14:paraId="101FA181" w14:textId="77777777" w:rsidR="00E045B7" w:rsidRPr="00BA685B" w:rsidRDefault="00BA685B" w:rsidP="00E045B7">
            <w:pPr>
              <w:pStyle w:val="Lihttek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Tööstuse mõju ja puhveralad:</w:t>
            </w:r>
          </w:p>
          <w:p w14:paraId="1434E724" w14:textId="77777777" w:rsidR="00A841B2" w:rsidRPr="00A841B2" w:rsidRDefault="00A841B2" w:rsidP="00A841B2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ab/>
              <w:t>Lisada arengukavasse tegevus: Kostivere alevikus töötada välja tööstusmüra ja -mõju vähendamise kava.</w:t>
            </w:r>
          </w:p>
          <w:p w14:paraId="4C93FD7C" w14:textId="77777777" w:rsidR="00A841B2" w:rsidRPr="00A841B2" w:rsidRDefault="00A841B2" w:rsidP="00A841B2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 xml:space="preserve">   - müraseire,</w:t>
            </w:r>
          </w:p>
          <w:p w14:paraId="64705ABB" w14:textId="77777777" w:rsidR="00A841B2" w:rsidRPr="00A841B2" w:rsidRDefault="00A841B2" w:rsidP="00A841B2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 xml:space="preserve">   - visuaalse reostuse vähendamine (haljastus, korrastusprogrammid),</w:t>
            </w:r>
          </w:p>
          <w:p w14:paraId="4555AC39" w14:textId="77777777" w:rsidR="00A841B2" w:rsidRPr="00A841B2" w:rsidRDefault="00A841B2" w:rsidP="00A841B2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 xml:space="preserve">   - puhveralade rajamine tootmis- ja elamualade vahele.</w:t>
            </w:r>
          </w:p>
          <w:p w14:paraId="02BCDCF4" w14:textId="77777777" w:rsidR="00A841B2" w:rsidRPr="00A841B2" w:rsidRDefault="00A841B2" w:rsidP="00A841B2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ab/>
              <w:t>Saavutada kontroll olemasolevate vanadesse hoonetesse ja territooriumitele uute rasketööstuste lisandumise osas ja leida meetmed uute lisanduvate mürarikaste tootmiste lisandumise vastu alevikus sees.</w:t>
            </w:r>
          </w:p>
          <w:p w14:paraId="227532BE" w14:textId="77777777" w:rsidR="00A841B2" w:rsidRPr="00A841B2" w:rsidRDefault="00A841B2" w:rsidP="00A841B2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ab/>
              <w:t>Seada arengukavas põhimõte, et uute tootmisalade kavandamisel tuleb kohustuslikult rajada puhveralad ja teostada mürahinnang.</w:t>
            </w:r>
          </w:p>
          <w:p w14:paraId="443F656A" w14:textId="77777777" w:rsidR="00BA685B" w:rsidRDefault="00A841B2" w:rsidP="00A841B2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841B2">
              <w:rPr>
                <w:rFonts w:ascii="Times New Roman" w:hAnsi="Times New Roman" w:cs="Times New Roman"/>
                <w:sz w:val="24"/>
                <w:szCs w:val="24"/>
              </w:rPr>
              <w:tab/>
              <w:t>Välistada planeeringute kaudu tootmisalade nihutamine elamutele lähemale.</w:t>
            </w:r>
          </w:p>
          <w:p w14:paraId="65B7AA43" w14:textId="77777777" w:rsidR="00A841B2" w:rsidRDefault="00FF104D" w:rsidP="00A841B2">
            <w:pPr>
              <w:pStyle w:val="Lihttek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Kogukonna kaasamine:</w:t>
            </w:r>
          </w:p>
          <w:p w14:paraId="4098A68C" w14:textId="77777777" w:rsidR="00836ACC" w:rsidRPr="00836ACC" w:rsidRDefault="00836ACC" w:rsidP="00836ACC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6ACC">
              <w:rPr>
                <w:rFonts w:ascii="Times New Roman" w:hAnsi="Times New Roman" w:cs="Times New Roman"/>
                <w:sz w:val="24"/>
                <w:szCs w:val="24"/>
              </w:rPr>
              <w:tab/>
              <w:t>Lisada arengukavasse regulaarne elanike ja tööstusettevõtete ühine aruteluformaat.</w:t>
            </w:r>
          </w:p>
          <w:p w14:paraId="1329D109" w14:textId="77777777" w:rsidR="00FF104D" w:rsidRDefault="00836ACC" w:rsidP="00836ACC">
            <w:pPr>
              <w:pStyle w:val="Liht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836A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6ACC">
              <w:rPr>
                <w:rFonts w:ascii="Times New Roman" w:hAnsi="Times New Roman" w:cs="Times New Roman"/>
                <w:sz w:val="24"/>
                <w:szCs w:val="24"/>
              </w:rPr>
              <w:tab/>
              <w:t>Tagada, et arengukava tegevuskava uuendamisel hinnatakse regulaarselt ka Kostivere elanike rahulolu elukeskkonnaga.</w:t>
            </w:r>
          </w:p>
          <w:p w14:paraId="53A3FD56" w14:textId="7347F237" w:rsidR="00836ACC" w:rsidRPr="00FF104D" w:rsidRDefault="00836ACC" w:rsidP="001C0ED4">
            <w:pPr>
              <w:pStyle w:val="Lihttek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FAE" w:rsidRPr="004E33F1" w14:paraId="4E8314C8" w14:textId="77777777" w:rsidTr="00812EC0">
        <w:tc>
          <w:tcPr>
            <w:tcW w:w="2263" w:type="dxa"/>
          </w:tcPr>
          <w:p w14:paraId="48EDA3AD" w14:textId="77777777" w:rsidR="00AF6FAE" w:rsidRPr="006532CC" w:rsidRDefault="001D7B2E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532CC">
              <w:rPr>
                <w:rFonts w:ascii="Times New Roman" w:hAnsi="Times New Roman"/>
                <w:szCs w:val="24"/>
              </w:rPr>
              <w:t>Vallavalitsus</w:t>
            </w:r>
            <w:r w:rsidR="00AF6FAE" w:rsidRPr="006532CC">
              <w:rPr>
                <w:rFonts w:ascii="Times New Roman" w:hAnsi="Times New Roman"/>
                <w:szCs w:val="24"/>
              </w:rPr>
              <w:t>e seisukoht:</w:t>
            </w:r>
          </w:p>
          <w:p w14:paraId="5FACFFEF" w14:textId="77777777" w:rsidR="00AF6FAE" w:rsidRPr="006532CC" w:rsidRDefault="00AF6FAE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5" w:type="dxa"/>
          </w:tcPr>
          <w:p w14:paraId="2AC044BF" w14:textId="1AF010E4" w:rsidR="00724D80" w:rsidRDefault="00616EC7" w:rsidP="00666DDB">
            <w:pPr>
              <w:pStyle w:val="Loendilik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16EC7">
              <w:rPr>
                <w:rFonts w:ascii="Times New Roman" w:hAnsi="Times New Roman"/>
                <w:szCs w:val="24"/>
              </w:rPr>
              <w:t>Liiklusohutuse ja -koormuse lahendus</w:t>
            </w:r>
            <w:r w:rsidR="00FC1155">
              <w:rPr>
                <w:rFonts w:ascii="Times New Roman" w:hAnsi="Times New Roman"/>
                <w:szCs w:val="24"/>
              </w:rPr>
              <w:t>te väljatöötamiskavaga arvestatud</w:t>
            </w:r>
            <w:r w:rsidR="00862DD1">
              <w:t xml:space="preserve"> </w:t>
            </w:r>
            <w:r w:rsidR="00862DD1">
              <w:rPr>
                <w:rFonts w:ascii="Times New Roman" w:hAnsi="Times New Roman"/>
                <w:szCs w:val="24"/>
              </w:rPr>
              <w:t>a</w:t>
            </w:r>
            <w:r w:rsidR="00862DD1" w:rsidRPr="00862DD1">
              <w:rPr>
                <w:rFonts w:ascii="Times New Roman" w:hAnsi="Times New Roman"/>
                <w:szCs w:val="24"/>
              </w:rPr>
              <w:t>laeesmär</w:t>
            </w:r>
            <w:r w:rsidR="00862DD1">
              <w:rPr>
                <w:rFonts w:ascii="Times New Roman" w:hAnsi="Times New Roman"/>
                <w:szCs w:val="24"/>
              </w:rPr>
              <w:t>gis</w:t>
            </w:r>
            <w:r w:rsidR="00862DD1" w:rsidRPr="00862DD1">
              <w:rPr>
                <w:rFonts w:ascii="Times New Roman" w:hAnsi="Times New Roman"/>
                <w:szCs w:val="24"/>
              </w:rPr>
              <w:t xml:space="preserve"> </w:t>
            </w:r>
            <w:r w:rsidR="009C6ABE">
              <w:rPr>
                <w:rFonts w:ascii="Times New Roman" w:hAnsi="Times New Roman"/>
                <w:szCs w:val="24"/>
              </w:rPr>
              <w:t>2</w:t>
            </w:r>
            <w:r w:rsidR="00862DD1" w:rsidRPr="00862DD1">
              <w:rPr>
                <w:rFonts w:ascii="Times New Roman" w:hAnsi="Times New Roman"/>
                <w:szCs w:val="24"/>
              </w:rPr>
              <w:t>.</w:t>
            </w:r>
            <w:r w:rsidR="009C6ABE">
              <w:rPr>
                <w:rFonts w:ascii="Times New Roman" w:hAnsi="Times New Roman"/>
                <w:szCs w:val="24"/>
              </w:rPr>
              <w:t>2</w:t>
            </w:r>
            <w:r w:rsidR="00862DD1" w:rsidRPr="00862DD1">
              <w:rPr>
                <w:rFonts w:ascii="Times New Roman" w:hAnsi="Times New Roman"/>
                <w:szCs w:val="24"/>
              </w:rPr>
              <w:t>.1.</w:t>
            </w:r>
          </w:p>
          <w:p w14:paraId="4595D305" w14:textId="77777777" w:rsidR="00FC1155" w:rsidRDefault="001E227D" w:rsidP="00666DDB">
            <w:pPr>
              <w:pStyle w:val="Loendilik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E227D">
              <w:rPr>
                <w:rFonts w:ascii="Times New Roman" w:hAnsi="Times New Roman"/>
                <w:szCs w:val="24"/>
              </w:rPr>
              <w:t>Kostivere aleviku tööstusmüra ja -mõju vähendamise kava koostami</w:t>
            </w:r>
            <w:r>
              <w:rPr>
                <w:rFonts w:ascii="Times New Roman" w:hAnsi="Times New Roman"/>
                <w:szCs w:val="24"/>
              </w:rPr>
              <w:t>se ettepanekuga arvestatud a</w:t>
            </w:r>
            <w:r w:rsidRPr="00862DD1">
              <w:rPr>
                <w:rFonts w:ascii="Times New Roman" w:hAnsi="Times New Roman"/>
                <w:szCs w:val="24"/>
              </w:rPr>
              <w:t>laeesmär</w:t>
            </w:r>
            <w:r>
              <w:rPr>
                <w:rFonts w:ascii="Times New Roman" w:hAnsi="Times New Roman"/>
                <w:szCs w:val="24"/>
              </w:rPr>
              <w:t>gis</w:t>
            </w:r>
            <w:r w:rsidRPr="00862DD1">
              <w:rPr>
                <w:rFonts w:ascii="Times New Roman" w:hAnsi="Times New Roman"/>
                <w:szCs w:val="24"/>
              </w:rPr>
              <w:t xml:space="preserve"> 1.1.1</w:t>
            </w:r>
          </w:p>
          <w:p w14:paraId="21C5F9BA" w14:textId="77777777" w:rsidR="009C6ABE" w:rsidRDefault="001A0741" w:rsidP="00666DDB">
            <w:pPr>
              <w:pStyle w:val="Loendilik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841B2">
              <w:rPr>
                <w:rFonts w:ascii="Times New Roman" w:hAnsi="Times New Roman"/>
                <w:szCs w:val="24"/>
              </w:rPr>
              <w:t>visuaalse reostuse vähendami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A841B2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>ga</w:t>
            </w:r>
            <w:r w:rsidRPr="00A841B2">
              <w:rPr>
                <w:rFonts w:ascii="Times New Roman" w:hAnsi="Times New Roman"/>
                <w:szCs w:val="24"/>
              </w:rPr>
              <w:t xml:space="preserve"> (haljastus, korrastusprogrammid)</w:t>
            </w:r>
            <w:r>
              <w:rPr>
                <w:rFonts w:ascii="Times New Roman" w:hAnsi="Times New Roman"/>
                <w:szCs w:val="24"/>
              </w:rPr>
              <w:t xml:space="preserve"> arvestatakse uute planeeringu- ja ehituslubade</w:t>
            </w:r>
            <w:r w:rsidR="00DD6A43">
              <w:rPr>
                <w:rFonts w:ascii="Times New Roman" w:hAnsi="Times New Roman"/>
                <w:szCs w:val="24"/>
              </w:rPr>
              <w:t xml:space="preserve"> väljastamise protsessis. Eraldi arengukavas mitte kajastada.</w:t>
            </w:r>
          </w:p>
          <w:p w14:paraId="590A3C40" w14:textId="77777777" w:rsidR="00DD6A43" w:rsidRDefault="00DD6A43" w:rsidP="00666DDB">
            <w:pPr>
              <w:pStyle w:val="Loendilik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D6A43">
              <w:rPr>
                <w:rFonts w:ascii="Times New Roman" w:hAnsi="Times New Roman"/>
                <w:szCs w:val="24"/>
              </w:rPr>
              <w:t>puhveralade rajami</w:t>
            </w:r>
            <w:r>
              <w:rPr>
                <w:rFonts w:ascii="Times New Roman" w:hAnsi="Times New Roman"/>
                <w:szCs w:val="24"/>
              </w:rPr>
              <w:t>st</w:t>
            </w:r>
            <w:r w:rsidRPr="00DD6A43">
              <w:rPr>
                <w:rFonts w:ascii="Times New Roman" w:hAnsi="Times New Roman"/>
                <w:szCs w:val="24"/>
              </w:rPr>
              <w:t xml:space="preserve"> tootmis- ja elamualade vahele</w:t>
            </w:r>
            <w:r>
              <w:rPr>
                <w:rFonts w:ascii="Times New Roman" w:hAnsi="Times New Roman"/>
                <w:szCs w:val="24"/>
              </w:rPr>
              <w:t xml:space="preserve"> katab </w:t>
            </w:r>
            <w:r w:rsidR="00930929">
              <w:rPr>
                <w:rFonts w:ascii="Times New Roman" w:hAnsi="Times New Roman"/>
                <w:szCs w:val="24"/>
              </w:rPr>
              <w:t>alaeesmärk 1</w:t>
            </w:r>
            <w:r w:rsidR="001A2B35">
              <w:rPr>
                <w:rFonts w:ascii="Times New Roman" w:hAnsi="Times New Roman"/>
                <w:szCs w:val="24"/>
              </w:rPr>
              <w:t>.1.2.2</w:t>
            </w:r>
          </w:p>
          <w:p w14:paraId="649ABB28" w14:textId="77777777" w:rsidR="009F19A0" w:rsidRDefault="009F19A0" w:rsidP="00666DDB">
            <w:pPr>
              <w:pStyle w:val="Loendilik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841B2">
              <w:rPr>
                <w:rFonts w:ascii="Times New Roman" w:hAnsi="Times New Roman"/>
                <w:szCs w:val="24"/>
              </w:rPr>
              <w:t>planeeringute kaudu tootmisalade nihutami</w:t>
            </w:r>
            <w:r w:rsidR="00615285">
              <w:rPr>
                <w:rFonts w:ascii="Times New Roman" w:hAnsi="Times New Roman"/>
                <w:szCs w:val="24"/>
              </w:rPr>
              <w:t>s</w:t>
            </w:r>
            <w:r w:rsidRPr="00A841B2">
              <w:rPr>
                <w:rFonts w:ascii="Times New Roman" w:hAnsi="Times New Roman"/>
                <w:szCs w:val="24"/>
              </w:rPr>
              <w:t xml:space="preserve">e </w:t>
            </w:r>
            <w:r w:rsidR="00615285">
              <w:rPr>
                <w:rFonts w:ascii="Times New Roman" w:hAnsi="Times New Roman"/>
                <w:szCs w:val="24"/>
              </w:rPr>
              <w:t xml:space="preserve">välistamist </w:t>
            </w:r>
            <w:r w:rsidRPr="00A841B2">
              <w:rPr>
                <w:rFonts w:ascii="Times New Roman" w:hAnsi="Times New Roman"/>
                <w:szCs w:val="24"/>
              </w:rPr>
              <w:t>elamutele lähemale</w:t>
            </w:r>
            <w:r w:rsidR="00615285">
              <w:rPr>
                <w:rFonts w:ascii="Times New Roman" w:hAnsi="Times New Roman"/>
                <w:szCs w:val="24"/>
              </w:rPr>
              <w:t xml:space="preserve"> katab alaeesmärk 1.1.2.2</w:t>
            </w:r>
          </w:p>
          <w:p w14:paraId="1F0ADDDA" w14:textId="64C39E49" w:rsidR="00700C02" w:rsidRPr="00700C02" w:rsidRDefault="00700C02" w:rsidP="00700C02">
            <w:pPr>
              <w:pStyle w:val="Loendilik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0C02">
              <w:rPr>
                <w:rFonts w:ascii="Times New Roman" w:hAnsi="Times New Roman"/>
                <w:szCs w:val="24"/>
              </w:rPr>
              <w:t>regulaar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700C02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>t</w:t>
            </w:r>
            <w:r w:rsidRPr="00700C02">
              <w:rPr>
                <w:rFonts w:ascii="Times New Roman" w:hAnsi="Times New Roman"/>
                <w:szCs w:val="24"/>
              </w:rPr>
              <w:t xml:space="preserve"> elanike ja tööstusettevõtete ühi</w:t>
            </w:r>
            <w:r>
              <w:rPr>
                <w:rFonts w:ascii="Times New Roman" w:hAnsi="Times New Roman"/>
                <w:szCs w:val="24"/>
              </w:rPr>
              <w:t>st</w:t>
            </w:r>
            <w:r w:rsidRPr="00700C02">
              <w:rPr>
                <w:rFonts w:ascii="Times New Roman" w:hAnsi="Times New Roman"/>
                <w:szCs w:val="24"/>
              </w:rPr>
              <w:t xml:space="preserve"> aruteluformaat</w:t>
            </w:r>
            <w:r>
              <w:rPr>
                <w:rFonts w:ascii="Times New Roman" w:hAnsi="Times New Roman"/>
                <w:szCs w:val="24"/>
              </w:rPr>
              <w:t xml:space="preserve">i katab </w:t>
            </w:r>
            <w:r w:rsidR="00C00573">
              <w:rPr>
                <w:rFonts w:ascii="Times New Roman" w:hAnsi="Times New Roman"/>
                <w:szCs w:val="24"/>
              </w:rPr>
              <w:t xml:space="preserve">alaeesmärk </w:t>
            </w:r>
            <w:r w:rsidR="00D6140D">
              <w:rPr>
                <w:rFonts w:ascii="Times New Roman" w:hAnsi="Times New Roman"/>
                <w:szCs w:val="24"/>
              </w:rPr>
              <w:t>4.1.2</w:t>
            </w:r>
            <w:r w:rsidRPr="00700C02">
              <w:rPr>
                <w:rFonts w:ascii="Times New Roman" w:hAnsi="Times New Roman"/>
                <w:szCs w:val="24"/>
              </w:rPr>
              <w:t>.</w:t>
            </w:r>
          </w:p>
          <w:p w14:paraId="7505E2F5" w14:textId="77777777" w:rsidR="00700C02" w:rsidRDefault="00067B33" w:rsidP="00666DDB">
            <w:pPr>
              <w:pStyle w:val="Loendilik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36ACC">
              <w:rPr>
                <w:rFonts w:ascii="Times New Roman" w:hAnsi="Times New Roman"/>
                <w:szCs w:val="24"/>
              </w:rPr>
              <w:t>arengukava uuendamisel Kostivere elanike rahulolu</w:t>
            </w:r>
            <w:r w:rsidR="007E02D6">
              <w:rPr>
                <w:rFonts w:ascii="Times New Roman" w:hAnsi="Times New Roman"/>
                <w:szCs w:val="24"/>
              </w:rPr>
              <w:t xml:space="preserve"> uuringu läbiviimise ettepan</w:t>
            </w:r>
            <w:r w:rsidR="00177667">
              <w:rPr>
                <w:rFonts w:ascii="Times New Roman" w:hAnsi="Times New Roman"/>
                <w:szCs w:val="24"/>
              </w:rPr>
              <w:t>ekuga arvestatud a</w:t>
            </w:r>
            <w:r w:rsidR="00177667" w:rsidRPr="00862DD1">
              <w:rPr>
                <w:rFonts w:ascii="Times New Roman" w:hAnsi="Times New Roman"/>
                <w:szCs w:val="24"/>
              </w:rPr>
              <w:t>laeesmär</w:t>
            </w:r>
            <w:r w:rsidR="00177667">
              <w:rPr>
                <w:rFonts w:ascii="Times New Roman" w:hAnsi="Times New Roman"/>
                <w:szCs w:val="24"/>
              </w:rPr>
              <w:t>gis</w:t>
            </w:r>
            <w:r w:rsidR="00177667" w:rsidRPr="00862DD1">
              <w:rPr>
                <w:rFonts w:ascii="Times New Roman" w:hAnsi="Times New Roman"/>
                <w:szCs w:val="24"/>
              </w:rPr>
              <w:t xml:space="preserve"> 1.1.1</w:t>
            </w:r>
          </w:p>
          <w:p w14:paraId="0AE356BC" w14:textId="76F81F3D" w:rsidR="00177667" w:rsidRPr="00666DDB" w:rsidRDefault="00177667" w:rsidP="001B491F">
            <w:pPr>
              <w:pStyle w:val="Loendilik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F6FAE" w:rsidRPr="004E33F1" w14:paraId="146BE823" w14:textId="77777777" w:rsidTr="00812EC0">
        <w:tc>
          <w:tcPr>
            <w:tcW w:w="2263" w:type="dxa"/>
          </w:tcPr>
          <w:p w14:paraId="15C11620" w14:textId="77777777" w:rsidR="00AF6FAE" w:rsidRPr="004E33F1" w:rsidRDefault="003E1557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</w:t>
            </w:r>
            <w:r w:rsidR="00AF6FAE" w:rsidRPr="004E33F1">
              <w:rPr>
                <w:rFonts w:ascii="Times New Roman" w:hAnsi="Times New Roman"/>
                <w:szCs w:val="24"/>
              </w:rPr>
              <w:t>omisjoni</w:t>
            </w:r>
            <w:r>
              <w:rPr>
                <w:rFonts w:ascii="Times New Roman" w:hAnsi="Times New Roman"/>
                <w:szCs w:val="24"/>
              </w:rPr>
              <w:t>de</w:t>
            </w:r>
            <w:r w:rsidR="00AF6FAE" w:rsidRPr="004E33F1">
              <w:rPr>
                <w:rFonts w:ascii="Times New Roman" w:hAnsi="Times New Roman"/>
                <w:szCs w:val="24"/>
              </w:rPr>
              <w:t xml:space="preserve"> seisukoht:</w:t>
            </w:r>
          </w:p>
        </w:tc>
        <w:tc>
          <w:tcPr>
            <w:tcW w:w="7025" w:type="dxa"/>
          </w:tcPr>
          <w:p w14:paraId="2B7A7875" w14:textId="039FA77D" w:rsidR="00AF6FAE" w:rsidRPr="004E33F1" w:rsidRDefault="0062015E" w:rsidP="008557C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Nõustuda</w:t>
            </w:r>
            <w:r w:rsidR="002C2911">
              <w:rPr>
                <w:rFonts w:ascii="Times New Roman" w:hAnsi="Times New Roman"/>
                <w:szCs w:val="24"/>
              </w:rPr>
              <w:t xml:space="preserve"> muudatusettepanekutega ja s</w:t>
            </w:r>
            <w:r w:rsidR="00FC6DFA">
              <w:rPr>
                <w:rFonts w:ascii="Times New Roman" w:hAnsi="Times New Roman"/>
                <w:szCs w:val="24"/>
              </w:rPr>
              <w:t>aata volikokku kinnitamisele</w:t>
            </w:r>
          </w:p>
        </w:tc>
      </w:tr>
    </w:tbl>
    <w:p w14:paraId="51A51339" w14:textId="77777777" w:rsidR="00254C59" w:rsidRDefault="00254C59" w:rsidP="00AA2133">
      <w:pPr>
        <w:rPr>
          <w:rFonts w:ascii="Times New Roman" w:hAnsi="Times New Roman"/>
          <w:szCs w:val="24"/>
        </w:rPr>
      </w:pPr>
    </w:p>
    <w:sectPr w:rsidR="00254C59" w:rsidSect="00C4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57C5"/>
    <w:multiLevelType w:val="hybridMultilevel"/>
    <w:tmpl w:val="DE68FE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3EE0"/>
    <w:multiLevelType w:val="hybridMultilevel"/>
    <w:tmpl w:val="9DE4C2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02B2"/>
    <w:multiLevelType w:val="hybridMultilevel"/>
    <w:tmpl w:val="E7484114"/>
    <w:lvl w:ilvl="0" w:tplc="018EDDC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4E7A4B"/>
    <w:multiLevelType w:val="hybridMultilevel"/>
    <w:tmpl w:val="44EA5C60"/>
    <w:lvl w:ilvl="0" w:tplc="C14CFA9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55D7"/>
    <w:multiLevelType w:val="hybridMultilevel"/>
    <w:tmpl w:val="0574B232"/>
    <w:lvl w:ilvl="0" w:tplc="042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B792B"/>
    <w:multiLevelType w:val="hybridMultilevel"/>
    <w:tmpl w:val="424A6946"/>
    <w:lvl w:ilvl="0" w:tplc="734C9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0A41"/>
    <w:multiLevelType w:val="multilevel"/>
    <w:tmpl w:val="1616B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1C65D05"/>
    <w:multiLevelType w:val="multilevel"/>
    <w:tmpl w:val="B11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17C9E"/>
    <w:multiLevelType w:val="hybridMultilevel"/>
    <w:tmpl w:val="F6B070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90B"/>
    <w:multiLevelType w:val="hybridMultilevel"/>
    <w:tmpl w:val="EBF6FA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5272B"/>
    <w:multiLevelType w:val="hybridMultilevel"/>
    <w:tmpl w:val="A79E082C"/>
    <w:lvl w:ilvl="0" w:tplc="65D4CB1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71074"/>
    <w:multiLevelType w:val="hybridMultilevel"/>
    <w:tmpl w:val="32F077F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84E66"/>
    <w:multiLevelType w:val="hybridMultilevel"/>
    <w:tmpl w:val="9B1041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6C52"/>
    <w:multiLevelType w:val="hybridMultilevel"/>
    <w:tmpl w:val="AC48B0C2"/>
    <w:lvl w:ilvl="0" w:tplc="A802C6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900EB"/>
    <w:multiLevelType w:val="hybridMultilevel"/>
    <w:tmpl w:val="B20878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659974">
    <w:abstractNumId w:val="8"/>
  </w:num>
  <w:num w:numId="2" w16cid:durableId="211775528">
    <w:abstractNumId w:val="1"/>
  </w:num>
  <w:num w:numId="3" w16cid:durableId="1114446530">
    <w:abstractNumId w:val="4"/>
  </w:num>
  <w:num w:numId="4" w16cid:durableId="811141616">
    <w:abstractNumId w:val="2"/>
  </w:num>
  <w:num w:numId="5" w16cid:durableId="1771663251">
    <w:abstractNumId w:val="3"/>
  </w:num>
  <w:num w:numId="6" w16cid:durableId="275528744">
    <w:abstractNumId w:val="14"/>
  </w:num>
  <w:num w:numId="7" w16cid:durableId="348873254">
    <w:abstractNumId w:val="13"/>
  </w:num>
  <w:num w:numId="8" w16cid:durableId="1468400909">
    <w:abstractNumId w:val="5"/>
  </w:num>
  <w:num w:numId="9" w16cid:durableId="116073925">
    <w:abstractNumId w:val="12"/>
  </w:num>
  <w:num w:numId="10" w16cid:durableId="1335186317">
    <w:abstractNumId w:val="11"/>
  </w:num>
  <w:num w:numId="11" w16cid:durableId="1905681257">
    <w:abstractNumId w:val="0"/>
  </w:num>
  <w:num w:numId="12" w16cid:durableId="555356211">
    <w:abstractNumId w:val="9"/>
  </w:num>
  <w:num w:numId="13" w16cid:durableId="1488939051">
    <w:abstractNumId w:val="6"/>
  </w:num>
  <w:num w:numId="14" w16cid:durableId="1966347433">
    <w:abstractNumId w:val="10"/>
  </w:num>
  <w:num w:numId="15" w16cid:durableId="183523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AE"/>
    <w:rsid w:val="0003032B"/>
    <w:rsid w:val="00062086"/>
    <w:rsid w:val="00067B33"/>
    <w:rsid w:val="00075E47"/>
    <w:rsid w:val="0009198D"/>
    <w:rsid w:val="000C562F"/>
    <w:rsid w:val="000C7B5E"/>
    <w:rsid w:val="000F2E1A"/>
    <w:rsid w:val="0011434C"/>
    <w:rsid w:val="00120BC6"/>
    <w:rsid w:val="00136AC1"/>
    <w:rsid w:val="00143FC9"/>
    <w:rsid w:val="00177667"/>
    <w:rsid w:val="001A0741"/>
    <w:rsid w:val="001A2B35"/>
    <w:rsid w:val="001B491F"/>
    <w:rsid w:val="001C0ED4"/>
    <w:rsid w:val="001D7B2E"/>
    <w:rsid w:val="001E227D"/>
    <w:rsid w:val="001F45DE"/>
    <w:rsid w:val="001F7C71"/>
    <w:rsid w:val="0022153F"/>
    <w:rsid w:val="00222BAE"/>
    <w:rsid w:val="00254C59"/>
    <w:rsid w:val="0029686D"/>
    <w:rsid w:val="002C2911"/>
    <w:rsid w:val="00332AF5"/>
    <w:rsid w:val="00332DC1"/>
    <w:rsid w:val="003900E7"/>
    <w:rsid w:val="003A0A1B"/>
    <w:rsid w:val="003A42A3"/>
    <w:rsid w:val="003E1557"/>
    <w:rsid w:val="003F48C5"/>
    <w:rsid w:val="00405C7D"/>
    <w:rsid w:val="00465C66"/>
    <w:rsid w:val="00474D3F"/>
    <w:rsid w:val="00497DD7"/>
    <w:rsid w:val="004B2226"/>
    <w:rsid w:val="004C5C52"/>
    <w:rsid w:val="004F414B"/>
    <w:rsid w:val="00523174"/>
    <w:rsid w:val="00530F9D"/>
    <w:rsid w:val="005544F1"/>
    <w:rsid w:val="00571401"/>
    <w:rsid w:val="005736D7"/>
    <w:rsid w:val="00590997"/>
    <w:rsid w:val="005C0AF0"/>
    <w:rsid w:val="005C0BDA"/>
    <w:rsid w:val="005E0D50"/>
    <w:rsid w:val="006023A3"/>
    <w:rsid w:val="006079FD"/>
    <w:rsid w:val="00615285"/>
    <w:rsid w:val="00616EC7"/>
    <w:rsid w:val="0062015E"/>
    <w:rsid w:val="006352A0"/>
    <w:rsid w:val="00642680"/>
    <w:rsid w:val="006532CC"/>
    <w:rsid w:val="00666DDB"/>
    <w:rsid w:val="00697AA8"/>
    <w:rsid w:val="006B49EA"/>
    <w:rsid w:val="006B639C"/>
    <w:rsid w:val="00700C02"/>
    <w:rsid w:val="00710328"/>
    <w:rsid w:val="00711797"/>
    <w:rsid w:val="00724D80"/>
    <w:rsid w:val="00750C03"/>
    <w:rsid w:val="00752200"/>
    <w:rsid w:val="007622E2"/>
    <w:rsid w:val="00785392"/>
    <w:rsid w:val="00785C77"/>
    <w:rsid w:val="00797A6B"/>
    <w:rsid w:val="007C1BC5"/>
    <w:rsid w:val="007E02D6"/>
    <w:rsid w:val="007E3B97"/>
    <w:rsid w:val="00812EC0"/>
    <w:rsid w:val="00827C19"/>
    <w:rsid w:val="00836551"/>
    <w:rsid w:val="00836ACC"/>
    <w:rsid w:val="008557C5"/>
    <w:rsid w:val="00862DD1"/>
    <w:rsid w:val="00866F4C"/>
    <w:rsid w:val="00911EE1"/>
    <w:rsid w:val="00923182"/>
    <w:rsid w:val="00930929"/>
    <w:rsid w:val="00931F0E"/>
    <w:rsid w:val="00955C60"/>
    <w:rsid w:val="009B15E4"/>
    <w:rsid w:val="009C072F"/>
    <w:rsid w:val="009C6ABE"/>
    <w:rsid w:val="009F19A0"/>
    <w:rsid w:val="00A1745C"/>
    <w:rsid w:val="00A64CBE"/>
    <w:rsid w:val="00A841B2"/>
    <w:rsid w:val="00AA1D94"/>
    <w:rsid w:val="00AA2133"/>
    <w:rsid w:val="00AF0B56"/>
    <w:rsid w:val="00AF458D"/>
    <w:rsid w:val="00AF6FAE"/>
    <w:rsid w:val="00B477ED"/>
    <w:rsid w:val="00BA685B"/>
    <w:rsid w:val="00BB0848"/>
    <w:rsid w:val="00BF3A61"/>
    <w:rsid w:val="00C00573"/>
    <w:rsid w:val="00C07E20"/>
    <w:rsid w:val="00C12D55"/>
    <w:rsid w:val="00C14FAB"/>
    <w:rsid w:val="00C40BB9"/>
    <w:rsid w:val="00C61ECD"/>
    <w:rsid w:val="00C8014B"/>
    <w:rsid w:val="00CC27BC"/>
    <w:rsid w:val="00CC4EEA"/>
    <w:rsid w:val="00CC50B2"/>
    <w:rsid w:val="00CE48CB"/>
    <w:rsid w:val="00CF2D68"/>
    <w:rsid w:val="00D04D30"/>
    <w:rsid w:val="00D07F8C"/>
    <w:rsid w:val="00D307CE"/>
    <w:rsid w:val="00D57BBB"/>
    <w:rsid w:val="00D6140D"/>
    <w:rsid w:val="00DA445B"/>
    <w:rsid w:val="00DA7CF8"/>
    <w:rsid w:val="00DD6A43"/>
    <w:rsid w:val="00E045B7"/>
    <w:rsid w:val="00E0528F"/>
    <w:rsid w:val="00E066A9"/>
    <w:rsid w:val="00E245B1"/>
    <w:rsid w:val="00E45B00"/>
    <w:rsid w:val="00E70280"/>
    <w:rsid w:val="00E956D1"/>
    <w:rsid w:val="00EB4416"/>
    <w:rsid w:val="00F07E86"/>
    <w:rsid w:val="00F12D27"/>
    <w:rsid w:val="00F978DD"/>
    <w:rsid w:val="00FC1155"/>
    <w:rsid w:val="00FC1D00"/>
    <w:rsid w:val="00FC6DFA"/>
    <w:rsid w:val="00FE7906"/>
    <w:rsid w:val="00FF104D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BD94"/>
  <w15:docId w15:val="{0C53D7E8-0513-45F3-92B6-6B241E5E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6FAE"/>
    <w:pPr>
      <w:spacing w:after="160" w:line="259" w:lineRule="auto"/>
      <w:jc w:val="both"/>
    </w:pPr>
    <w:rPr>
      <w:rFonts w:ascii="Calisto MT" w:eastAsia="Calibri" w:hAnsi="Calisto MT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F6FAE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AF6F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et-EE"/>
    </w:rPr>
  </w:style>
  <w:style w:type="character" w:styleId="Tugev">
    <w:name w:val="Strong"/>
    <w:basedOn w:val="Liguvaikefont"/>
    <w:uiPriority w:val="22"/>
    <w:qFormat/>
    <w:rsid w:val="00AF6FAE"/>
    <w:rPr>
      <w:b/>
      <w:bCs/>
    </w:rPr>
  </w:style>
  <w:style w:type="character" w:customStyle="1" w:styleId="apple-converted-space">
    <w:name w:val="apple-converted-space"/>
    <w:basedOn w:val="Liguvaikefont"/>
    <w:rsid w:val="00AF6FAE"/>
  </w:style>
  <w:style w:type="character" w:styleId="Hperlink">
    <w:name w:val="Hyperlink"/>
    <w:basedOn w:val="Liguvaikefont"/>
    <w:uiPriority w:val="99"/>
    <w:semiHidden/>
    <w:unhideWhenUsed/>
    <w:rsid w:val="00AF6FAE"/>
    <w:rPr>
      <w:color w:val="0000FF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1D7B2E"/>
    <w:pPr>
      <w:spacing w:after="0"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1D7B2E"/>
    <w:rPr>
      <w:rFonts w:ascii="Calibri" w:hAnsi="Calibri"/>
      <w:szCs w:val="21"/>
    </w:rPr>
  </w:style>
  <w:style w:type="character" w:customStyle="1" w:styleId="fontstyle01">
    <w:name w:val="fontstyle01"/>
    <w:basedOn w:val="Liguvaikefont"/>
    <w:rsid w:val="0071179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Liguvaikefont"/>
    <w:rsid w:val="007117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Liguvaikefont"/>
    <w:rsid w:val="0071179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tselei@joelahtm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</dc:creator>
  <cp:keywords/>
  <dc:description/>
  <cp:lastModifiedBy>Jaan Tepp</cp:lastModifiedBy>
  <cp:revision>42</cp:revision>
  <dcterms:created xsi:type="dcterms:W3CDTF">2024-10-14T09:06:00Z</dcterms:created>
  <dcterms:modified xsi:type="dcterms:W3CDTF">2025-10-08T07:16:00Z</dcterms:modified>
</cp:coreProperties>
</file>