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AD4" w:rsidRDefault="004F4AD4" w:rsidP="004F4AD4">
      <w:pPr>
        <w:jc w:val="right"/>
      </w:pPr>
      <w:bookmarkStart w:id="0" w:name="_GoBack"/>
      <w:bookmarkEnd w:id="0"/>
      <w:r>
        <w:rPr>
          <w:noProof/>
          <w:lang w:eastAsia="et-EE"/>
        </w:rPr>
        <w:drawing>
          <wp:anchor distT="0" distB="0" distL="114300" distR="114300" simplePos="0" relativeHeight="251658240" behindDoc="0" locked="0" layoutInCell="1" allowOverlap="1">
            <wp:simplePos x="0" y="0"/>
            <wp:positionH relativeFrom="page">
              <wp:posOffset>3797935</wp:posOffset>
            </wp:positionH>
            <wp:positionV relativeFrom="paragraph">
              <wp:posOffset>0</wp:posOffset>
            </wp:positionV>
            <wp:extent cx="573405" cy="648335"/>
            <wp:effectExtent l="0" t="0" r="0" b="0"/>
            <wp:wrapNone/>
            <wp:docPr id="1"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vapp2_vectoriz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pic:spPr>
                </pic:pic>
              </a:graphicData>
            </a:graphic>
            <wp14:sizeRelH relativeFrom="page">
              <wp14:pctWidth>0</wp14:pctWidth>
            </wp14:sizeRelH>
            <wp14:sizeRelV relativeFrom="page">
              <wp14:pctHeight>0</wp14:pctHeight>
            </wp14:sizeRelV>
          </wp:anchor>
        </w:drawing>
      </w:r>
      <w:r>
        <w:t>EELNÕU</w:t>
      </w:r>
    </w:p>
    <w:p w:rsidR="004F4AD4" w:rsidRDefault="004F4AD4" w:rsidP="004F4AD4">
      <w:pPr>
        <w:jc w:val="right"/>
      </w:pPr>
      <w:r>
        <w:t xml:space="preserve"> </w:t>
      </w:r>
    </w:p>
    <w:p w:rsidR="004F4AD4" w:rsidRDefault="004F4AD4" w:rsidP="004F4AD4">
      <w:pPr>
        <w:rPr>
          <w:b/>
          <w:sz w:val="28"/>
        </w:rPr>
      </w:pPr>
    </w:p>
    <w:p w:rsidR="004F4AD4" w:rsidRDefault="004F4AD4" w:rsidP="004F4AD4">
      <w:pPr>
        <w:rPr>
          <w:b/>
          <w:sz w:val="28"/>
        </w:rPr>
      </w:pPr>
    </w:p>
    <w:p w:rsidR="004F4AD4" w:rsidRDefault="004F4AD4" w:rsidP="004F4AD4">
      <w:pPr>
        <w:pStyle w:val="Pealkiri1"/>
        <w:tabs>
          <w:tab w:val="left" w:pos="540"/>
          <w:tab w:val="left" w:pos="720"/>
        </w:tabs>
        <w:rPr>
          <w:rFonts w:ascii="Algerian" w:hAnsi="Algerian"/>
          <w:b w:val="0"/>
          <w:sz w:val="36"/>
        </w:rPr>
      </w:pPr>
      <w:r>
        <w:rPr>
          <w:rFonts w:ascii="Algerian" w:hAnsi="Algerian"/>
          <w:b w:val="0"/>
          <w:sz w:val="36"/>
        </w:rPr>
        <w:t xml:space="preserve">  JÕELÄHTME VALLAVOLIKOGU</w:t>
      </w:r>
    </w:p>
    <w:p w:rsidR="004F4AD4" w:rsidRDefault="004F4AD4" w:rsidP="004F4AD4"/>
    <w:p w:rsidR="004F4AD4" w:rsidRDefault="004F4AD4" w:rsidP="004F4AD4">
      <w:pPr>
        <w:pStyle w:val="Pealkiri2"/>
        <w:jc w:val="center"/>
      </w:pPr>
      <w:r>
        <w:rPr>
          <w:rFonts w:ascii="Algerian" w:hAnsi="Algerian"/>
          <w:b w:val="0"/>
          <w:sz w:val="32"/>
        </w:rPr>
        <w:t xml:space="preserve">    O T S U S</w:t>
      </w:r>
    </w:p>
    <w:p w:rsidR="004F4AD4" w:rsidRDefault="004F4AD4" w:rsidP="004F4AD4">
      <w:pPr>
        <w:pStyle w:val="Normaallaadveeb"/>
        <w:ind w:right="-92"/>
        <w:rPr>
          <w:rFonts w:eastAsia="Times New Roman"/>
        </w:rPr>
      </w:pPr>
    </w:p>
    <w:p w:rsidR="004F4AD4" w:rsidRDefault="004F4AD4" w:rsidP="004F4AD4">
      <w:pPr>
        <w:pStyle w:val="Normaallaadveeb"/>
        <w:ind w:right="-92"/>
        <w:rPr>
          <w:rFonts w:eastAsia="Times New Roman"/>
        </w:rPr>
      </w:pPr>
    </w:p>
    <w:p w:rsidR="004F4AD4" w:rsidRDefault="00846933" w:rsidP="004F4AD4">
      <w:pPr>
        <w:pStyle w:val="Normaallaadveeb"/>
        <w:ind w:right="-92"/>
        <w:rPr>
          <w:rFonts w:eastAsia="Times New Roman"/>
        </w:rPr>
      </w:pPr>
      <w:r>
        <w:rPr>
          <w:rFonts w:eastAsia="Times New Roman"/>
        </w:rPr>
        <w:t>Jõelähtme küla</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9622CB">
        <w:rPr>
          <w:rFonts w:eastAsia="Times New Roman"/>
        </w:rPr>
        <w:t>15</w:t>
      </w:r>
      <w:r w:rsidR="004F4AD4">
        <w:rPr>
          <w:rFonts w:eastAsia="Times New Roman"/>
        </w:rPr>
        <w:t xml:space="preserve">. </w:t>
      </w:r>
      <w:r w:rsidR="009622CB">
        <w:rPr>
          <w:rFonts w:eastAsia="Times New Roman"/>
        </w:rPr>
        <w:t>juuni</w:t>
      </w:r>
      <w:r w:rsidR="004F4AD4">
        <w:rPr>
          <w:rFonts w:eastAsia="Times New Roman"/>
        </w:rPr>
        <w:t xml:space="preserve"> 202</w:t>
      </w:r>
      <w:r w:rsidR="009622CB">
        <w:rPr>
          <w:rFonts w:eastAsia="Times New Roman"/>
        </w:rPr>
        <w:t>3</w:t>
      </w:r>
      <w:r w:rsidR="004F4AD4">
        <w:rPr>
          <w:rFonts w:eastAsia="Times New Roman"/>
        </w:rPr>
        <w:t xml:space="preserve"> nr ___</w:t>
      </w:r>
    </w:p>
    <w:p w:rsidR="004F4AD4" w:rsidRDefault="004F4AD4" w:rsidP="004F4AD4">
      <w:pPr>
        <w:ind w:right="-92"/>
        <w:rPr>
          <w:b/>
        </w:rPr>
      </w:pPr>
    </w:p>
    <w:p w:rsidR="004F4AD4" w:rsidRDefault="004F4AD4" w:rsidP="004F4AD4">
      <w:pPr>
        <w:ind w:right="-92"/>
        <w:rPr>
          <w:b/>
        </w:rPr>
      </w:pPr>
    </w:p>
    <w:p w:rsidR="004F4AD4" w:rsidRDefault="00677660" w:rsidP="004F4AD4">
      <w:pPr>
        <w:ind w:right="-92"/>
        <w:jc w:val="both"/>
        <w:rPr>
          <w:b/>
        </w:rPr>
      </w:pPr>
      <w:r>
        <w:rPr>
          <w:b/>
        </w:rPr>
        <w:t>Rahalis</w:t>
      </w:r>
      <w:r w:rsidR="004B3CB7">
        <w:rPr>
          <w:b/>
        </w:rPr>
        <w:t>t</w:t>
      </w:r>
      <w:r>
        <w:rPr>
          <w:b/>
        </w:rPr>
        <w:t>e kohustus</w:t>
      </w:r>
      <w:r w:rsidR="004B3CB7">
        <w:rPr>
          <w:b/>
        </w:rPr>
        <w:t>t</w:t>
      </w:r>
      <w:r>
        <w:rPr>
          <w:b/>
        </w:rPr>
        <w:t xml:space="preserve">e võtmine </w:t>
      </w:r>
      <w:r w:rsidR="005C64D3">
        <w:rPr>
          <w:b/>
        </w:rPr>
        <w:t xml:space="preserve">Jõelähtme </w:t>
      </w:r>
      <w:r>
        <w:rPr>
          <w:b/>
        </w:rPr>
        <w:t>vallale seoses Kostivere</w:t>
      </w:r>
      <w:r w:rsidR="004B3CB7">
        <w:rPr>
          <w:b/>
        </w:rPr>
        <w:t xml:space="preserve"> alevik</w:t>
      </w:r>
      <w:r>
        <w:rPr>
          <w:b/>
        </w:rPr>
        <w:t xml:space="preserve">, Liukivi </w:t>
      </w:r>
      <w:r w:rsidR="004E5117">
        <w:rPr>
          <w:b/>
        </w:rPr>
        <w:t xml:space="preserve">tänav </w:t>
      </w:r>
      <w:r>
        <w:rPr>
          <w:b/>
        </w:rPr>
        <w:t xml:space="preserve">6 korter 7 </w:t>
      </w:r>
      <w:r w:rsidR="00C23D83">
        <w:rPr>
          <w:b/>
        </w:rPr>
        <w:t xml:space="preserve">omandamisega ja </w:t>
      </w:r>
      <w:r>
        <w:rPr>
          <w:b/>
        </w:rPr>
        <w:t>ühisomandi lõpetamisega</w:t>
      </w:r>
    </w:p>
    <w:p w:rsidR="004F4AD4" w:rsidRDefault="004F4AD4" w:rsidP="004F4AD4">
      <w:pPr>
        <w:ind w:right="-92"/>
        <w:jc w:val="both"/>
      </w:pPr>
    </w:p>
    <w:p w:rsidR="004F4AD4" w:rsidRDefault="004F4AD4" w:rsidP="004F4AD4">
      <w:pPr>
        <w:ind w:right="-92"/>
        <w:jc w:val="both"/>
        <w:rPr>
          <w:b/>
          <w:u w:val="single"/>
        </w:rPr>
      </w:pPr>
      <w:r>
        <w:rPr>
          <w:b/>
          <w:u w:val="single"/>
        </w:rPr>
        <w:t>Asjaolud</w:t>
      </w:r>
    </w:p>
    <w:p w:rsidR="004F4AD4" w:rsidRDefault="004F4AD4" w:rsidP="004F4AD4">
      <w:pPr>
        <w:jc w:val="both"/>
      </w:pPr>
    </w:p>
    <w:p w:rsidR="00677660" w:rsidRDefault="00677660" w:rsidP="009622CB">
      <w:pPr>
        <w:jc w:val="both"/>
      </w:pPr>
      <w:r>
        <w:t>Kostivere alevikus</w:t>
      </w:r>
      <w:r w:rsidR="00FF0145">
        <w:t xml:space="preserve">, Liukivi 6-7 asub 2-toaline korter üldpinnaga 52,70 ruutmeetrit. Korteri eelmine omanik </w:t>
      </w:r>
      <w:proofErr w:type="spellStart"/>
      <w:r w:rsidR="00FF0145">
        <w:t>Arkadius</w:t>
      </w:r>
      <w:proofErr w:type="spellEnd"/>
      <w:r w:rsidR="00FF0145">
        <w:t xml:space="preserve"> </w:t>
      </w:r>
      <w:proofErr w:type="spellStart"/>
      <w:r w:rsidR="00FF0145">
        <w:t>Kiting</w:t>
      </w:r>
      <w:proofErr w:type="spellEnd"/>
      <w:r w:rsidR="00FF0145">
        <w:t xml:space="preserve"> suri 06.01.2016.</w:t>
      </w:r>
    </w:p>
    <w:p w:rsidR="00FF0145" w:rsidRDefault="00FF0145" w:rsidP="009622CB">
      <w:pPr>
        <w:jc w:val="both"/>
      </w:pPr>
    </w:p>
    <w:p w:rsidR="009622CB" w:rsidRDefault="009622CB" w:rsidP="009622CB">
      <w:pPr>
        <w:jc w:val="both"/>
      </w:pPr>
      <w:proofErr w:type="spellStart"/>
      <w:r>
        <w:t>Arkadius</w:t>
      </w:r>
      <w:proofErr w:type="spellEnd"/>
      <w:r>
        <w:t xml:space="preserve"> </w:t>
      </w:r>
      <w:proofErr w:type="spellStart"/>
      <w:r>
        <w:t>Kiting´u</w:t>
      </w:r>
      <w:proofErr w:type="spellEnd"/>
      <w:r>
        <w:t xml:space="preserve"> pärandvara võtsid vastu 8 (kaheksa) füüsilist isikut: </w:t>
      </w:r>
      <w:proofErr w:type="spellStart"/>
      <w:r w:rsidR="00FF0145">
        <w:t>üleelanud</w:t>
      </w:r>
      <w:proofErr w:type="spellEnd"/>
      <w:r w:rsidR="00FF0145">
        <w:t xml:space="preserve"> abikaasa </w:t>
      </w:r>
      <w:r>
        <w:t xml:space="preserve">Antonina </w:t>
      </w:r>
      <w:proofErr w:type="spellStart"/>
      <w:r>
        <w:t>Kiting</w:t>
      </w:r>
      <w:proofErr w:type="spellEnd"/>
      <w:r>
        <w:t xml:space="preserve"> (42901290267);</w:t>
      </w:r>
      <w:r w:rsidR="00FF0145">
        <w:t xml:space="preserve"> sugulased</w:t>
      </w:r>
      <w:r>
        <w:t xml:space="preserve"> </w:t>
      </w:r>
      <w:proofErr w:type="spellStart"/>
      <w:r>
        <w:t>Jano</w:t>
      </w:r>
      <w:proofErr w:type="spellEnd"/>
      <w:r>
        <w:t xml:space="preserve"> </w:t>
      </w:r>
      <w:proofErr w:type="spellStart"/>
      <w:r>
        <w:t>Raukas</w:t>
      </w:r>
      <w:proofErr w:type="spellEnd"/>
      <w:r>
        <w:t xml:space="preserve"> (37907172748); Anneli Kivirand (48005082748); Elina </w:t>
      </w:r>
      <w:proofErr w:type="spellStart"/>
      <w:r>
        <w:t>Olonen</w:t>
      </w:r>
      <w:proofErr w:type="spellEnd"/>
      <w:r>
        <w:t xml:space="preserve"> (47905032716); Anatoli </w:t>
      </w:r>
      <w:proofErr w:type="spellStart"/>
      <w:r>
        <w:t>Kitsing</w:t>
      </w:r>
      <w:proofErr w:type="spellEnd"/>
      <w:r>
        <w:t xml:space="preserve"> (35112022782); Jüri Kitsing (35509282733); Elen Kitsing (61105202761); Erik Kitsing (50711292757).</w:t>
      </w:r>
    </w:p>
    <w:p w:rsidR="009622CB" w:rsidRDefault="009622CB" w:rsidP="009622CB">
      <w:pPr>
        <w:jc w:val="both"/>
        <w:rPr>
          <w:b/>
        </w:rPr>
      </w:pPr>
    </w:p>
    <w:p w:rsidR="004E5117" w:rsidRDefault="009622CB" w:rsidP="009622CB">
      <w:pPr>
        <w:jc w:val="both"/>
      </w:pPr>
      <w:proofErr w:type="spellStart"/>
      <w:r>
        <w:t>Arkadius</w:t>
      </w:r>
      <w:proofErr w:type="spellEnd"/>
      <w:r>
        <w:t xml:space="preserve"> </w:t>
      </w:r>
      <w:proofErr w:type="spellStart"/>
      <w:r>
        <w:t>Kitingu</w:t>
      </w:r>
      <w:proofErr w:type="spellEnd"/>
      <w:r>
        <w:t xml:space="preserve"> </w:t>
      </w:r>
      <w:proofErr w:type="spellStart"/>
      <w:r>
        <w:t>üleelanud</w:t>
      </w:r>
      <w:proofErr w:type="spellEnd"/>
      <w:r>
        <w:t xml:space="preserve"> abikaasa Antonina </w:t>
      </w:r>
      <w:proofErr w:type="spellStart"/>
      <w:r>
        <w:t>Kiting</w:t>
      </w:r>
      <w:proofErr w:type="spellEnd"/>
      <w:r>
        <w:t xml:space="preserve"> </w:t>
      </w:r>
      <w:r w:rsidR="00FF0145">
        <w:t>suri</w:t>
      </w:r>
      <w:r>
        <w:t xml:space="preserve"> </w:t>
      </w:r>
      <w:r w:rsidR="00FF0145">
        <w:t>0</w:t>
      </w:r>
      <w:r>
        <w:t>8.05.2019</w:t>
      </w:r>
      <w:r w:rsidR="00F438F8">
        <w:t>.</w:t>
      </w:r>
      <w:r>
        <w:t xml:space="preserve"> </w:t>
      </w:r>
      <w:r w:rsidR="00F438F8">
        <w:t>P</w:t>
      </w:r>
      <w:r>
        <w:t>ärimismenetluse</w:t>
      </w:r>
      <w:r w:rsidR="00F438F8">
        <w:t>s</w:t>
      </w:r>
      <w:r>
        <w:t xml:space="preserve"> k</w:t>
      </w:r>
      <w:r w:rsidR="004E5117">
        <w:t>ogutud</w:t>
      </w:r>
      <w:r>
        <w:t xml:space="preserve"> </w:t>
      </w:r>
      <w:r w:rsidR="004E5117">
        <w:t xml:space="preserve">andmete kohaselt (algatati avalduse tõestamine 08.07.2022 </w:t>
      </w:r>
      <w:proofErr w:type="spellStart"/>
      <w:r w:rsidR="004E5117">
        <w:t>reg</w:t>
      </w:r>
      <w:proofErr w:type="spellEnd"/>
      <w:r w:rsidR="004E5117">
        <w:t xml:space="preserve">-nr 6907-22, notar L. </w:t>
      </w:r>
      <w:proofErr w:type="spellStart"/>
      <w:r w:rsidR="004E5117">
        <w:t>Martens</w:t>
      </w:r>
      <w:proofErr w:type="spellEnd"/>
      <w:r w:rsidR="008F5EA8">
        <w:t xml:space="preserve"> poolt võlausaldaja Liukivi 6 KÜ </w:t>
      </w:r>
      <w:proofErr w:type="spellStart"/>
      <w:r w:rsidR="008F5EA8">
        <w:t>reg</w:t>
      </w:r>
      <w:proofErr w:type="spellEnd"/>
      <w:r w:rsidR="008F5EA8">
        <w:t>-kood 80027119 avalduse alusel)</w:t>
      </w:r>
      <w:r w:rsidR="004E5117">
        <w:t xml:space="preserve"> kohaldati pärandaja ja tema varem surnud abikaasa varasuhetele perekonnaseadusest tulenevat ühisvararežiimi. Pärandvara hulka kuulu</w:t>
      </w:r>
      <w:r w:rsidR="00F438F8">
        <w:t>s</w:t>
      </w:r>
      <w:r w:rsidR="004E5117">
        <w:t xml:space="preserve"> muuhulgas pärandajale kuuluv osa korteriomandist, asukohaga Liukivi tn 6, Kostivere alevik, Jõelähtme vald, mille reaalosaks o</w:t>
      </w:r>
      <w:r w:rsidR="00F438F8">
        <w:t>n</w:t>
      </w:r>
      <w:r w:rsidR="004E5117">
        <w:t xml:space="preserve"> eluruum nr 7 (registriosa nr 4977902).</w:t>
      </w:r>
      <w:r w:rsidR="00E0382C">
        <w:t xml:space="preserve"> </w:t>
      </w:r>
    </w:p>
    <w:p w:rsidR="00F438F8" w:rsidRDefault="00F438F8" w:rsidP="009622CB">
      <w:pPr>
        <w:jc w:val="both"/>
      </w:pPr>
    </w:p>
    <w:p w:rsidR="009622CB" w:rsidRDefault="009622CB" w:rsidP="009622CB">
      <w:pPr>
        <w:jc w:val="both"/>
      </w:pPr>
      <w:r>
        <w:t xml:space="preserve">13.10.2022 väljastati notar L. </w:t>
      </w:r>
      <w:proofErr w:type="spellStart"/>
      <w:r>
        <w:t>Martensi</w:t>
      </w:r>
      <w:proofErr w:type="spellEnd"/>
      <w:r>
        <w:t xml:space="preserve"> poolt pärimistunnistus </w:t>
      </w:r>
      <w:proofErr w:type="spellStart"/>
      <w:r>
        <w:t>reg</w:t>
      </w:r>
      <w:proofErr w:type="spellEnd"/>
      <w:r>
        <w:t>-nr 1921</w:t>
      </w:r>
      <w:r w:rsidR="008F5EA8">
        <w:t xml:space="preserve">, mille kohaselt sai Antonina </w:t>
      </w:r>
      <w:proofErr w:type="spellStart"/>
      <w:r w:rsidR="008F5EA8">
        <w:t>Kiting</w:t>
      </w:r>
      <w:proofErr w:type="spellEnd"/>
      <w:r w:rsidR="008F5EA8">
        <w:t xml:space="preserve"> vara ainupärijaks Jõelähtme vald.</w:t>
      </w:r>
    </w:p>
    <w:p w:rsidR="006C47AD" w:rsidRDefault="006C47AD" w:rsidP="009622CB">
      <w:pPr>
        <w:jc w:val="both"/>
      </w:pPr>
    </w:p>
    <w:p w:rsidR="006C47AD" w:rsidRDefault="006C47AD" w:rsidP="006C47AD">
      <w:pPr>
        <w:jc w:val="both"/>
      </w:pPr>
      <w:r>
        <w:t xml:space="preserve">Tänaseks on selgunud, et Jõelähtme </w:t>
      </w:r>
      <w:r w:rsidR="009A2A84">
        <w:t>V</w:t>
      </w:r>
      <w:r>
        <w:t>al</w:t>
      </w:r>
      <w:r w:rsidR="009A2A84">
        <w:t>lavalitsus</w:t>
      </w:r>
      <w:r>
        <w:t xml:space="preserve"> soovib korteri teistelt </w:t>
      </w:r>
      <w:proofErr w:type="spellStart"/>
      <w:r>
        <w:t>ühisomanikelt</w:t>
      </w:r>
      <w:proofErr w:type="spellEnd"/>
      <w:r>
        <w:t xml:space="preserve"> nende osad </w:t>
      </w:r>
      <w:r w:rsidR="009A2A84">
        <w:t xml:space="preserve">rahas </w:t>
      </w:r>
      <w:r>
        <w:t>välja osta</w:t>
      </w:r>
      <w:r w:rsidR="000A44DC">
        <w:t xml:space="preserve"> ja majutada </w:t>
      </w:r>
      <w:r w:rsidR="00F0151D">
        <w:t xml:space="preserve">üürilistena </w:t>
      </w:r>
      <w:r w:rsidR="000A44DC">
        <w:t>korterisse 5-liikmeline Ukraina sõjapõgenike perekond, kellel asub Kostivere</w:t>
      </w:r>
      <w:r w:rsidR="004B3CB7">
        <w:t xml:space="preserve"> alevikus ka</w:t>
      </w:r>
      <w:r w:rsidR="000A44DC">
        <w:t xml:space="preserve"> sotsiaal</w:t>
      </w:r>
      <w:r w:rsidR="00F438F8">
        <w:t xml:space="preserve">ne </w:t>
      </w:r>
      <w:r w:rsidR="000A44DC">
        <w:t>võrgustik lähisugulaste näol</w:t>
      </w:r>
      <w:r>
        <w:t>.</w:t>
      </w:r>
      <w:r w:rsidR="009A2A84">
        <w:t xml:space="preserve"> Suulise</w:t>
      </w:r>
      <w:r w:rsidR="004B3CB7">
        <w:t>d</w:t>
      </w:r>
      <w:r w:rsidR="009A2A84">
        <w:t xml:space="preserve"> </w:t>
      </w:r>
      <w:r w:rsidR="00C23D83">
        <w:t>nõusolekud</w:t>
      </w:r>
      <w:r w:rsidR="009A2A84">
        <w:t xml:space="preserve"> kõigilt </w:t>
      </w:r>
      <w:proofErr w:type="spellStart"/>
      <w:r w:rsidR="009A2A84">
        <w:t>ühisomanikelt</w:t>
      </w:r>
      <w:proofErr w:type="spellEnd"/>
      <w:r w:rsidR="009A2A84">
        <w:t xml:space="preserve"> korter Jõelähtme Vallavalitsusele müüa ja tasuda proportsionaalselt vastavalt oma </w:t>
      </w:r>
      <w:r w:rsidR="00454DB6">
        <w:t xml:space="preserve">mõtteliste </w:t>
      </w:r>
      <w:r w:rsidR="009A2A84">
        <w:t>osade</w:t>
      </w:r>
      <w:r w:rsidR="00D64A7A">
        <w:t xml:space="preserve"> suurus</w:t>
      </w:r>
      <w:r w:rsidR="00BA15D2">
        <w:t>t</w:t>
      </w:r>
      <w:r w:rsidR="00D64A7A">
        <w:t>ele</w:t>
      </w:r>
      <w:r w:rsidR="009A2A84">
        <w:t xml:space="preserve"> võlausaldaja</w:t>
      </w:r>
      <w:r w:rsidR="00BA15D2">
        <w:t>le</w:t>
      </w:r>
      <w:r w:rsidR="009A2A84">
        <w:t xml:space="preserve"> Liukivi 6 </w:t>
      </w:r>
      <w:proofErr w:type="spellStart"/>
      <w:r w:rsidR="009A2A84">
        <w:t>KÜ-le</w:t>
      </w:r>
      <w:proofErr w:type="spellEnd"/>
      <w:r w:rsidR="009A2A84">
        <w:t xml:space="preserve"> kommunaalteenuste võlgnevus</w:t>
      </w:r>
      <w:r w:rsidR="00454DB6">
        <w:t>,</w:t>
      </w:r>
      <w:r>
        <w:t xml:space="preserve"> </w:t>
      </w:r>
      <w:r w:rsidR="009A2A84">
        <w:t xml:space="preserve">on vallavalitsus kõikidelt </w:t>
      </w:r>
      <w:proofErr w:type="spellStart"/>
      <w:r w:rsidR="009A2A84">
        <w:t>ühisomanikelt</w:t>
      </w:r>
      <w:proofErr w:type="spellEnd"/>
      <w:r w:rsidR="009A2A84">
        <w:t xml:space="preserve"> või nende esindajatelt</w:t>
      </w:r>
      <w:r w:rsidR="00F438F8">
        <w:t xml:space="preserve"> </w:t>
      </w:r>
      <w:r w:rsidR="009A2A84">
        <w:t xml:space="preserve">saanud. Kuna </w:t>
      </w:r>
      <w:proofErr w:type="spellStart"/>
      <w:r w:rsidR="009A2A84">
        <w:t>ühisomanike</w:t>
      </w:r>
      <w:proofErr w:type="spellEnd"/>
      <w:r w:rsidR="009A2A84">
        <w:t xml:space="preserve"> ringi kuulub ka kaks alaealist</w:t>
      </w:r>
      <w:r w:rsidR="00D64A7A">
        <w:t xml:space="preserve"> </w:t>
      </w:r>
      <w:r w:rsidR="009A2A84">
        <w:t xml:space="preserve">on tulenevalt perekonnaseadusest § 131 lg 1 ja § 188 lg 1 p 2 </w:t>
      </w:r>
      <w:r w:rsidR="00DD1CAB">
        <w:t>sätestatud korrast</w:t>
      </w:r>
      <w:r w:rsidR="00E2696F">
        <w:t xml:space="preserve"> vaja alaealiste laste nimel pärandvara jagamise kokkuleppe sõlmimiseks kohtu nõusoleku</w:t>
      </w:r>
      <w:r w:rsidR="000A44DC">
        <w:t>t</w:t>
      </w:r>
      <w:r w:rsidR="00E2696F">
        <w:t xml:space="preserve">. </w:t>
      </w:r>
      <w:r w:rsidR="000A44DC">
        <w:t>Käesoleval ajahetkel</w:t>
      </w:r>
      <w:r w:rsidR="00E2696F">
        <w:t xml:space="preserve"> on </w:t>
      </w:r>
      <w:r w:rsidR="00F438F8">
        <w:t xml:space="preserve">seoses </w:t>
      </w:r>
      <w:r w:rsidR="001E27C1">
        <w:t>antud asjaoluga</w:t>
      </w:r>
      <w:r w:rsidR="00F438F8">
        <w:t xml:space="preserve"> </w:t>
      </w:r>
      <w:r w:rsidR="000A44DC">
        <w:t>Tartu Maakohtus pooleli menetlus</w:t>
      </w:r>
      <w:r w:rsidR="00C23D83">
        <w:t xml:space="preserve"> hagita</w:t>
      </w:r>
      <w:r w:rsidR="000A44DC">
        <w:t xml:space="preserve"> </w:t>
      </w:r>
      <w:r w:rsidR="00E2696F">
        <w:t>tsiviilas</w:t>
      </w:r>
      <w:r w:rsidR="000A44DC">
        <w:t>jas</w:t>
      </w:r>
      <w:r w:rsidR="00E2696F">
        <w:t xml:space="preserve"> nr 2-23-3809.</w:t>
      </w:r>
    </w:p>
    <w:p w:rsidR="00BA15D2" w:rsidRDefault="00BA15D2" w:rsidP="006C47AD">
      <w:pPr>
        <w:jc w:val="both"/>
      </w:pPr>
    </w:p>
    <w:p w:rsidR="00BA15D2" w:rsidRDefault="00BA15D2" w:rsidP="00BA15D2">
      <w:pPr>
        <w:jc w:val="both"/>
      </w:pPr>
      <w:r>
        <w:lastRenderedPageBreak/>
        <w:t xml:space="preserve">Jõelähtme vald tellis akrediteeritud kinnisvara hindajalt </w:t>
      </w:r>
      <w:proofErr w:type="spellStart"/>
      <w:r>
        <w:t>Domus</w:t>
      </w:r>
      <w:proofErr w:type="spellEnd"/>
      <w:r>
        <w:t xml:space="preserve"> Kinnisvara Vahendus OÜ-lt eksperthinnangu töö nr 0837-23 hindamisakti, mille kohaselt määrati Liukivi 6 korter 7 turuväärtuseks 70 000,00 (seitsekümmend tuhat) eurot.</w:t>
      </w:r>
    </w:p>
    <w:p w:rsidR="00BA15D2" w:rsidRDefault="00BA15D2" w:rsidP="006C47AD">
      <w:pPr>
        <w:jc w:val="both"/>
      </w:pPr>
    </w:p>
    <w:p w:rsidR="000A44DC" w:rsidRDefault="000A44DC" w:rsidP="000A44DC">
      <w:pPr>
        <w:jc w:val="both"/>
      </w:pPr>
      <w:r>
        <w:t xml:space="preserve">Vastavalt väljastatud pärimistunnistustele kuulub </w:t>
      </w:r>
      <w:proofErr w:type="spellStart"/>
      <w:r>
        <w:t>Jõelahtme</w:t>
      </w:r>
      <w:proofErr w:type="spellEnd"/>
      <w:r>
        <w:t xml:space="preserve"> vallale ¾ </w:t>
      </w:r>
      <w:r w:rsidR="00C54B1B">
        <w:t xml:space="preserve">mõttelisest osast </w:t>
      </w:r>
      <w:r>
        <w:t xml:space="preserve">ühisomandist, 1/16 ühisomandi </w:t>
      </w:r>
      <w:r w:rsidR="00DD1CAB">
        <w:t xml:space="preserve">mõttelisest </w:t>
      </w:r>
      <w:r>
        <w:t xml:space="preserve">osast kuuluvad </w:t>
      </w:r>
      <w:proofErr w:type="spellStart"/>
      <w:r>
        <w:t>Jano</w:t>
      </w:r>
      <w:proofErr w:type="spellEnd"/>
      <w:r>
        <w:t xml:space="preserve"> </w:t>
      </w:r>
      <w:proofErr w:type="spellStart"/>
      <w:r>
        <w:t>Raukas´ele</w:t>
      </w:r>
      <w:proofErr w:type="spellEnd"/>
      <w:r>
        <w:t xml:space="preserve">, Anneli </w:t>
      </w:r>
      <w:proofErr w:type="spellStart"/>
      <w:r>
        <w:t>Kivirand´ile</w:t>
      </w:r>
      <w:proofErr w:type="spellEnd"/>
      <w:r>
        <w:t xml:space="preserve">, Elina </w:t>
      </w:r>
      <w:proofErr w:type="spellStart"/>
      <w:r w:rsidRPr="00E47A3C">
        <w:rPr>
          <w:color w:val="000000" w:themeColor="text1"/>
        </w:rPr>
        <w:t>Olonen´ile</w:t>
      </w:r>
      <w:proofErr w:type="spellEnd"/>
      <w:r w:rsidRPr="00E47A3C">
        <w:rPr>
          <w:color w:val="000000" w:themeColor="text1"/>
        </w:rPr>
        <w:t xml:space="preserve">. </w:t>
      </w:r>
      <w:r>
        <w:t xml:space="preserve">1/48 ühisomandi </w:t>
      </w:r>
      <w:r w:rsidR="00DD1CAB">
        <w:t xml:space="preserve">mõttelisest </w:t>
      </w:r>
      <w:r>
        <w:t>osa</w:t>
      </w:r>
      <w:r w:rsidR="00DD1CAB">
        <w:t>st</w:t>
      </w:r>
      <w:r>
        <w:t xml:space="preserve"> kuuluvad Anatoli </w:t>
      </w:r>
      <w:proofErr w:type="spellStart"/>
      <w:r>
        <w:t>Kitsing´ule</w:t>
      </w:r>
      <w:proofErr w:type="spellEnd"/>
      <w:r>
        <w:t xml:space="preserve"> ja Jüri </w:t>
      </w:r>
      <w:proofErr w:type="spellStart"/>
      <w:r>
        <w:t>Kitsing´ule</w:t>
      </w:r>
      <w:proofErr w:type="spellEnd"/>
      <w:r>
        <w:t xml:space="preserve">. 1/96 ühisomandi </w:t>
      </w:r>
      <w:r w:rsidR="00DD1CAB">
        <w:t xml:space="preserve">mõttelisest </w:t>
      </w:r>
      <w:r>
        <w:t>osa</w:t>
      </w:r>
      <w:r w:rsidR="00DD1CAB">
        <w:t>st</w:t>
      </w:r>
      <w:r>
        <w:t xml:space="preserve"> kuulub Elen </w:t>
      </w:r>
      <w:proofErr w:type="spellStart"/>
      <w:r>
        <w:t>Kitsing´ule</w:t>
      </w:r>
      <w:proofErr w:type="spellEnd"/>
      <w:r>
        <w:t xml:space="preserve"> ja Erik </w:t>
      </w:r>
      <w:proofErr w:type="spellStart"/>
      <w:r>
        <w:t>Kitsingu´ule</w:t>
      </w:r>
      <w:proofErr w:type="spellEnd"/>
      <w:r>
        <w:t>.</w:t>
      </w:r>
    </w:p>
    <w:p w:rsidR="00030507" w:rsidRDefault="00030507" w:rsidP="006C47AD">
      <w:pPr>
        <w:jc w:val="both"/>
      </w:pPr>
    </w:p>
    <w:p w:rsidR="00030507" w:rsidRDefault="00BA15D2" w:rsidP="00030507">
      <w:pPr>
        <w:jc w:val="both"/>
      </w:pPr>
      <w:r>
        <w:t xml:space="preserve">Kuna Antonina </w:t>
      </w:r>
      <w:proofErr w:type="spellStart"/>
      <w:r>
        <w:t>Kitingu</w:t>
      </w:r>
      <w:proofErr w:type="spellEnd"/>
      <w:r>
        <w:t xml:space="preserve"> pärimismenetluse algataja o</w:t>
      </w:r>
      <w:r w:rsidR="001E27C1">
        <w:t>li</w:t>
      </w:r>
      <w:r>
        <w:t xml:space="preserve"> võlausaldaja </w:t>
      </w:r>
      <w:r w:rsidR="00030507">
        <w:t>Liukivi 6 KÜ</w:t>
      </w:r>
      <w:r>
        <w:t>,</w:t>
      </w:r>
      <w:r w:rsidR="00030507">
        <w:t xml:space="preserve"> esitas</w:t>
      </w:r>
      <w:r>
        <w:t xml:space="preserve"> KÜ</w:t>
      </w:r>
      <w:r w:rsidR="00030507">
        <w:t xml:space="preserve"> omalt poolt </w:t>
      </w:r>
      <w:r>
        <w:t>vallavalitsusele</w:t>
      </w:r>
      <w:r w:rsidR="00030507">
        <w:t xml:space="preserve"> kommunaalteenuste võlgnevuse seisuga 30.04.2023, mis o</w:t>
      </w:r>
      <w:r w:rsidR="00EE7374">
        <w:t>li</w:t>
      </w:r>
      <w:r w:rsidR="00030507">
        <w:t xml:space="preserve"> kokku summas 6221,37 eurot.</w:t>
      </w:r>
    </w:p>
    <w:p w:rsidR="00030507" w:rsidRDefault="00030507" w:rsidP="00030507">
      <w:pPr>
        <w:jc w:val="both"/>
      </w:pPr>
    </w:p>
    <w:p w:rsidR="00030507" w:rsidRDefault="00030507" w:rsidP="00030507">
      <w:pPr>
        <w:jc w:val="both"/>
      </w:pPr>
      <w:r>
        <w:t xml:space="preserve">Jõelähtme valla võlg vastavalt </w:t>
      </w:r>
      <w:r w:rsidR="00EE7374">
        <w:t xml:space="preserve">päritud </w:t>
      </w:r>
      <w:r w:rsidR="00DD1CAB">
        <w:t xml:space="preserve">mõttelise </w:t>
      </w:r>
      <w:r>
        <w:t xml:space="preserve">osa suurusele on </w:t>
      </w:r>
      <w:r w:rsidR="00AA797C">
        <w:t>proportsionaalselt</w:t>
      </w:r>
      <w:r w:rsidR="00BA15D2">
        <w:t xml:space="preserve"> </w:t>
      </w:r>
      <w:r>
        <w:t>Liukivi 6 korteriühistu ees</w:t>
      </w:r>
      <w:r w:rsidR="005C64D3">
        <w:t xml:space="preserve"> </w:t>
      </w:r>
      <w:r>
        <w:t xml:space="preserve">4666,32 eurot, </w:t>
      </w:r>
      <w:proofErr w:type="spellStart"/>
      <w:r>
        <w:t>Jano</w:t>
      </w:r>
      <w:proofErr w:type="spellEnd"/>
      <w:r>
        <w:t xml:space="preserve"> Raukase, Anneli Kiviranna ja </w:t>
      </w:r>
      <w:r w:rsidRPr="00E47A3C">
        <w:rPr>
          <w:color w:val="000000" w:themeColor="text1"/>
        </w:rPr>
        <w:t xml:space="preserve">Elina </w:t>
      </w:r>
      <w:proofErr w:type="spellStart"/>
      <w:r w:rsidRPr="00E47A3C">
        <w:rPr>
          <w:color w:val="000000" w:themeColor="text1"/>
        </w:rPr>
        <w:t>Ol</w:t>
      </w:r>
      <w:r w:rsidR="00E47A3C" w:rsidRPr="00E47A3C">
        <w:rPr>
          <w:color w:val="000000" w:themeColor="text1"/>
        </w:rPr>
        <w:t>o</w:t>
      </w:r>
      <w:r w:rsidRPr="00E47A3C">
        <w:rPr>
          <w:color w:val="000000" w:themeColor="text1"/>
        </w:rPr>
        <w:t>neni</w:t>
      </w:r>
      <w:proofErr w:type="spellEnd"/>
      <w:r w:rsidRPr="00E47A3C">
        <w:rPr>
          <w:color w:val="000000" w:themeColor="text1"/>
        </w:rPr>
        <w:t xml:space="preserve"> </w:t>
      </w:r>
      <w:r>
        <w:t xml:space="preserve">võlg ühistu ees on 388,86 eurot, Anatoli Kitsing ja Jüri Kitsing võlg ühistu ees on 129,62 eurot ja Erik ning Elen </w:t>
      </w:r>
      <w:proofErr w:type="spellStart"/>
      <w:r>
        <w:t>Kitsingu</w:t>
      </w:r>
      <w:proofErr w:type="spellEnd"/>
      <w:r>
        <w:t xml:space="preserve"> võlg ühistu ees on 64,81 eurot.</w:t>
      </w:r>
    </w:p>
    <w:p w:rsidR="00030507" w:rsidRDefault="00030507" w:rsidP="006C47AD">
      <w:pPr>
        <w:jc w:val="both"/>
      </w:pPr>
    </w:p>
    <w:p w:rsidR="00030507" w:rsidRDefault="00030507" w:rsidP="006C47AD">
      <w:pPr>
        <w:jc w:val="both"/>
      </w:pPr>
      <w:r>
        <w:t>Antud arvestuste- ja eksperthinnangukohaselt o</w:t>
      </w:r>
      <w:r w:rsidR="00BA3A84">
        <w:t>n</w:t>
      </w:r>
      <w:r>
        <w:t xml:space="preserve"> Jõelähtme Vallavalitsuse väljaostuhind teistelt kaasomanikelt 30.04.2023 kuupäeva seisuga kokku 15</w:t>
      </w:r>
      <w:r w:rsidR="003A500B">
        <w:t> </w:t>
      </w:r>
      <w:r>
        <w:t>944,37 eurot, millele lisanduks võlg Liukivi 6 KÜ ees</w:t>
      </w:r>
      <w:r w:rsidR="00BA3A84">
        <w:t xml:space="preserve"> summas </w:t>
      </w:r>
      <w:r w:rsidR="00015128">
        <w:t>4666,32 eurot</w:t>
      </w:r>
      <w:r>
        <w:t>.</w:t>
      </w:r>
      <w:r w:rsidR="00015128">
        <w:t xml:space="preserve"> Arvestada tuleb täiendavalt asjaoluga, et ostu-müügitehinguni jõudmine ja kohtu poolt alaealiste tehinguks nõusoleku saamine võib võtta mõned kuud</w:t>
      </w:r>
      <w:r w:rsidR="00BA15D2">
        <w:t>, võib</w:t>
      </w:r>
      <w:r w:rsidR="00015128">
        <w:t xml:space="preserve"> korterühistu</w:t>
      </w:r>
      <w:r w:rsidR="00D64A7A">
        <w:t xml:space="preserve"> kommunaalteenuste</w:t>
      </w:r>
      <w:r w:rsidR="00015128">
        <w:t xml:space="preserve"> arve mõnevõrra kasvada. </w:t>
      </w:r>
    </w:p>
    <w:p w:rsidR="006C47AD" w:rsidRDefault="006C47AD" w:rsidP="009622CB">
      <w:pPr>
        <w:jc w:val="both"/>
      </w:pPr>
    </w:p>
    <w:p w:rsidR="00E0382C" w:rsidRDefault="00E0382C" w:rsidP="009622CB">
      <w:pPr>
        <w:jc w:val="both"/>
      </w:pPr>
      <w:r>
        <w:t>06.12.2022 jõustus Riigihaldus</w:t>
      </w:r>
      <w:r w:rsidR="003A500B">
        <w:t>e</w:t>
      </w:r>
      <w:r>
        <w:t xml:space="preserve"> ministri </w:t>
      </w:r>
      <w:r w:rsidR="003A500B">
        <w:t xml:space="preserve">30.11.2022 </w:t>
      </w:r>
      <w:r>
        <w:t xml:space="preserve">määrus </w:t>
      </w:r>
      <w:r w:rsidR="003A500B">
        <w:t xml:space="preserve">nr 55 </w:t>
      </w:r>
      <w:r>
        <w:t>„Kohaliku omavalitsuse üksustele Ukraina sõjapõgenikele eluruumide korrastamiseks toetuse andmise tingimused ja kord,“ mille eesmärgiks on kohaliku omavalitsuse üksuste kaasabil eluruumide</w:t>
      </w:r>
      <w:r w:rsidR="006C47AD">
        <w:t xml:space="preserve"> kasutusse võtmine Ukraina sõjapõgenikele püsiva elamispinna pakkumiseks k.a. </w:t>
      </w:r>
      <w:r w:rsidR="00015128">
        <w:t xml:space="preserve">kinnisvara </w:t>
      </w:r>
      <w:r w:rsidR="006C47AD">
        <w:t>soetamiseks eraisikutelt.</w:t>
      </w:r>
      <w:r w:rsidR="00BA3A84">
        <w:t xml:space="preserve"> Küll ei ole abikõlbulikud antud määruse kohaselt väikeinventari soetamise kulu</w:t>
      </w:r>
      <w:r w:rsidR="00EE7374">
        <w:t>d</w:t>
      </w:r>
      <w:r w:rsidR="00BA3A84">
        <w:t xml:space="preserve"> ega </w:t>
      </w:r>
      <w:r w:rsidR="00EE7374">
        <w:t xml:space="preserve">ka </w:t>
      </w:r>
      <w:r w:rsidR="00BA3A84">
        <w:t>kommunaalkulud.</w:t>
      </w:r>
      <w:r w:rsidR="00F0151D">
        <w:t xml:space="preserve"> Vastavalt </w:t>
      </w:r>
      <w:r w:rsidR="00EE7374">
        <w:t xml:space="preserve">antud </w:t>
      </w:r>
      <w:r w:rsidR="00F0151D">
        <w:t xml:space="preserve">määrusele tuleb tagada toetuse eest saadud elupind 12 kuu perioodi jooksul Ukraina sõjapõgenike jaoks. </w:t>
      </w:r>
      <w:r w:rsidR="00EE7374">
        <w:t>Sõjapõgenike naastes Ukrainasse</w:t>
      </w:r>
      <w:r w:rsidR="00DD1CAB">
        <w:t xml:space="preserve"> peale 12-kuulist</w:t>
      </w:r>
      <w:r w:rsidR="00EE7374">
        <w:t xml:space="preserve"> </w:t>
      </w:r>
      <w:r w:rsidR="00DD1CAB">
        <w:t xml:space="preserve">perioodi </w:t>
      </w:r>
      <w:r w:rsidR="00EE7374">
        <w:t xml:space="preserve">on Jõelähtme </w:t>
      </w:r>
      <w:r w:rsidR="003A500B">
        <w:t>V</w:t>
      </w:r>
      <w:r w:rsidR="00EE7374">
        <w:t>allavalitsusel vaba voli</w:t>
      </w:r>
      <w:r w:rsidR="00F0151D">
        <w:t xml:space="preserve"> </w:t>
      </w:r>
      <w:r w:rsidR="00EE7374">
        <w:t xml:space="preserve">otsustamaks, </w:t>
      </w:r>
      <w:r w:rsidR="00F0151D">
        <w:t>kuidas saada antud meetmest laiapindsemat regionaalset kasu.</w:t>
      </w:r>
    </w:p>
    <w:p w:rsidR="006C47AD" w:rsidRDefault="006C47AD" w:rsidP="009622CB">
      <w:pPr>
        <w:jc w:val="both"/>
      </w:pPr>
    </w:p>
    <w:p w:rsidR="006C47AD" w:rsidRDefault="006C47AD" w:rsidP="003A500B">
      <w:pPr>
        <w:jc w:val="both"/>
      </w:pPr>
      <w:r>
        <w:t>Eelpool mainitud määruse lisa 1. kohaselt on Jõelähtme valla toetuse piir</w:t>
      </w:r>
      <w:r w:rsidR="00AA797C">
        <w:t>määr</w:t>
      </w:r>
      <w:r>
        <w:t xml:space="preserve"> </w:t>
      </w:r>
      <w:r w:rsidR="00BA3A84">
        <w:t>summas</w:t>
      </w:r>
      <w:r w:rsidR="003A500B">
        <w:t xml:space="preserve"> </w:t>
      </w:r>
      <w:r>
        <w:t>42</w:t>
      </w:r>
      <w:r w:rsidR="003A500B">
        <w:t> </w:t>
      </w:r>
      <w:r>
        <w:t>000,00 eurot</w:t>
      </w:r>
      <w:r w:rsidR="00BA3A84">
        <w:t xml:space="preserve"> ja makstav toetuse summa suletud netopinna ruutmeetri kohta 400,00 eurot, mis teeb Liukivi 6-7 korteri makstavaks</w:t>
      </w:r>
      <w:r w:rsidR="00796995">
        <w:t xml:space="preserve"> meetme</w:t>
      </w:r>
      <w:r w:rsidR="00BA3A84">
        <w:t xml:space="preserve"> toetusesummaks 21</w:t>
      </w:r>
      <w:r w:rsidR="003A500B">
        <w:t> </w:t>
      </w:r>
      <w:r w:rsidR="00BA3A84">
        <w:t xml:space="preserve">080,00 eurot, millele lisatakse </w:t>
      </w:r>
      <w:r w:rsidR="00EE7374">
        <w:t xml:space="preserve">meetme kohaldamisel </w:t>
      </w:r>
      <w:r w:rsidR="00015128">
        <w:t xml:space="preserve">kohalikele omavalitsustele </w:t>
      </w:r>
      <w:r w:rsidR="00BA3A84">
        <w:t>haldusmenetlustasu korteri kohta 200,00 eurot.</w:t>
      </w:r>
      <w:r w:rsidR="00D64A7A">
        <w:t xml:space="preserve"> </w:t>
      </w:r>
      <w:r w:rsidR="00DD1CAB">
        <w:t>Eelpool tulenevast</w:t>
      </w:r>
      <w:r w:rsidR="00D64A7A">
        <w:t xml:space="preserve"> ku</w:t>
      </w:r>
      <w:r w:rsidR="00DD1CAB">
        <w:t>j</w:t>
      </w:r>
      <w:r w:rsidR="00D64A7A">
        <w:t>u</w:t>
      </w:r>
      <w:r w:rsidR="00DD1CAB">
        <w:t>neks</w:t>
      </w:r>
      <w:r w:rsidR="00D64A7A">
        <w:t xml:space="preserve"> orienteeruvalt korteri soetamise ostuhinnaks 16</w:t>
      </w:r>
      <w:r w:rsidR="003A500B">
        <w:t> </w:t>
      </w:r>
      <w:r w:rsidR="00D64A7A">
        <w:t xml:space="preserve">000,00 eurot </w:t>
      </w:r>
      <w:r w:rsidR="00EE7374">
        <w:t>ning</w:t>
      </w:r>
      <w:r w:rsidR="00D64A7A">
        <w:t xml:space="preserve"> prognoositav</w:t>
      </w:r>
      <w:r w:rsidR="00DD1CAB">
        <w:t>aks</w:t>
      </w:r>
      <w:r w:rsidR="00D64A7A">
        <w:t xml:space="preserve"> korteri remondifond</w:t>
      </w:r>
      <w:r w:rsidR="00DD1CAB">
        <w:t>iks</w:t>
      </w:r>
      <w:r w:rsidR="000633B3">
        <w:t xml:space="preserve"> 5000,00 euro</w:t>
      </w:r>
      <w:r w:rsidR="00DD1CAB">
        <w:t>t</w:t>
      </w:r>
      <w:r w:rsidR="000633B3">
        <w:t>.</w:t>
      </w:r>
      <w:r w:rsidR="006E03A3">
        <w:t xml:space="preserve"> Jõelähtme </w:t>
      </w:r>
      <w:r w:rsidR="003A500B">
        <w:t>V</w:t>
      </w:r>
      <w:r w:rsidR="006E03A3">
        <w:t>allavalitsus esitas oma taotluse Rahandusministeeriumile 29.05.2023.</w:t>
      </w:r>
    </w:p>
    <w:p w:rsidR="009622CB" w:rsidRDefault="009622CB" w:rsidP="003A500B">
      <w:pPr>
        <w:jc w:val="both"/>
      </w:pPr>
    </w:p>
    <w:p w:rsidR="00BA558D" w:rsidRDefault="00854133" w:rsidP="003A500B">
      <w:pPr>
        <w:jc w:val="both"/>
      </w:pPr>
      <w:r>
        <w:t xml:space="preserve">Võttes aluseks </w:t>
      </w:r>
      <w:r w:rsidR="00EC3922">
        <w:t>„</w:t>
      </w:r>
      <w:r>
        <w:t xml:space="preserve">kohaliku </w:t>
      </w:r>
      <w:r w:rsidR="00893ED0">
        <w:t>omavalitsuse korralduse seaduse</w:t>
      </w:r>
      <w:r w:rsidR="00EC3922">
        <w:t>“</w:t>
      </w:r>
      <w:r w:rsidR="00820A52">
        <w:t xml:space="preserve"> § 7 lg 2,</w:t>
      </w:r>
      <w:r w:rsidR="00893ED0">
        <w:t xml:space="preserve"> § 22 lg 1 p 8; </w:t>
      </w:r>
      <w:r w:rsidR="00EC3922">
        <w:t>„</w:t>
      </w:r>
      <w:r w:rsidR="00893ED0">
        <w:t>Jõelähtme vallavara valitsemise kord</w:t>
      </w:r>
      <w:r w:rsidR="00EC3922">
        <w:t>“</w:t>
      </w:r>
      <w:r w:rsidR="00893ED0">
        <w:t xml:space="preserve"> § 6, § 9 p 2</w:t>
      </w:r>
      <w:r w:rsidR="00820A52">
        <w:t>,</w:t>
      </w:r>
      <w:r w:rsidR="00EC3922">
        <w:t xml:space="preserve"> </w:t>
      </w:r>
      <w:r w:rsidR="00820A52">
        <w:t>Jõelähtme Vallavolikogu</w:t>
      </w:r>
    </w:p>
    <w:p w:rsidR="00893ED0" w:rsidRDefault="00893ED0" w:rsidP="003A500B">
      <w:pPr>
        <w:jc w:val="both"/>
      </w:pPr>
    </w:p>
    <w:p w:rsidR="00BA558D" w:rsidRDefault="00BA558D" w:rsidP="003A500B">
      <w:pPr>
        <w:jc w:val="both"/>
        <w:rPr>
          <w:b/>
        </w:rPr>
      </w:pPr>
      <w:r>
        <w:rPr>
          <w:b/>
        </w:rPr>
        <w:t>o t s u s t a b:</w:t>
      </w:r>
    </w:p>
    <w:p w:rsidR="00BA558D" w:rsidRDefault="00BA558D" w:rsidP="003A500B">
      <w:pPr>
        <w:ind w:right="-92"/>
        <w:jc w:val="both"/>
      </w:pPr>
    </w:p>
    <w:p w:rsidR="0025584A" w:rsidRDefault="0025584A" w:rsidP="0025584A">
      <w:pPr>
        <w:pStyle w:val="Loendilik"/>
        <w:numPr>
          <w:ilvl w:val="0"/>
          <w:numId w:val="3"/>
        </w:numPr>
        <w:tabs>
          <w:tab w:val="left" w:pos="284"/>
        </w:tabs>
        <w:jc w:val="both"/>
      </w:pPr>
      <w:r>
        <w:t xml:space="preserve">Lõpetada </w:t>
      </w:r>
      <w:r w:rsidR="00001A9B">
        <w:t xml:space="preserve">pärimismenetluse käigus selgunud </w:t>
      </w:r>
      <w:r>
        <w:t>ühisomandi suhted Liukivi tn 6-7, Kostivere alevik, Jõelähtme vald ja omandada korter Jõelähtme valla omandisse</w:t>
      </w:r>
      <w:r w:rsidR="00796995">
        <w:t xml:space="preserve">, </w:t>
      </w:r>
      <w:r w:rsidR="00796995">
        <w:lastRenderedPageBreak/>
        <w:t xml:space="preserve">makstes teistele </w:t>
      </w:r>
      <w:proofErr w:type="spellStart"/>
      <w:r w:rsidR="00796995">
        <w:t>ühisomanikele</w:t>
      </w:r>
      <w:proofErr w:type="spellEnd"/>
      <w:r w:rsidR="00796995">
        <w:t xml:space="preserve"> välja nende osad rahas</w:t>
      </w:r>
      <w:r>
        <w:t>. Sõlmida ühisomandi lõpetamise kohta notariaalne asjaõiguslik leping</w:t>
      </w:r>
      <w:r w:rsidR="00FF772E">
        <w:t xml:space="preserve"> ja tasuda notarikulud.</w:t>
      </w:r>
      <w:r>
        <w:t xml:space="preserve"> </w:t>
      </w:r>
    </w:p>
    <w:p w:rsidR="0025584A" w:rsidRDefault="0025584A" w:rsidP="0025584A">
      <w:pPr>
        <w:tabs>
          <w:tab w:val="left" w:pos="284"/>
        </w:tabs>
        <w:jc w:val="both"/>
      </w:pPr>
    </w:p>
    <w:p w:rsidR="0025584A" w:rsidRDefault="0025584A" w:rsidP="0025584A">
      <w:pPr>
        <w:pStyle w:val="Loendilik"/>
        <w:numPr>
          <w:ilvl w:val="0"/>
          <w:numId w:val="3"/>
        </w:numPr>
        <w:tabs>
          <w:tab w:val="left" w:pos="284"/>
        </w:tabs>
        <w:jc w:val="both"/>
      </w:pPr>
      <w:r>
        <w:t xml:space="preserve">Tasuda võlausaldajale </w:t>
      </w:r>
      <w:r w:rsidR="00796995">
        <w:t xml:space="preserve">Liukivi 6 </w:t>
      </w:r>
      <w:proofErr w:type="spellStart"/>
      <w:r w:rsidR="00796995">
        <w:t>KÜ-le</w:t>
      </w:r>
      <w:proofErr w:type="spellEnd"/>
      <w:r w:rsidR="00796995">
        <w:t xml:space="preserve"> notariaalse tehingu tegemise </w:t>
      </w:r>
      <w:r w:rsidR="00FF772E">
        <w:t>hetkeks</w:t>
      </w:r>
      <w:r w:rsidR="00796995">
        <w:t xml:space="preserve"> tekkinud kommunaalteenuste võlg vastavalt proportsionaalselt Jõelähtme valla </w:t>
      </w:r>
      <w:r w:rsidR="00DD1CAB">
        <w:t xml:space="preserve">mõttelisele </w:t>
      </w:r>
      <w:r w:rsidR="00796995">
        <w:t>osale pärandvarast.</w:t>
      </w:r>
      <w:r>
        <w:tab/>
        <w:t xml:space="preserve"> </w:t>
      </w:r>
    </w:p>
    <w:p w:rsidR="00820A52" w:rsidRDefault="00820A52" w:rsidP="00820A52">
      <w:pPr>
        <w:pStyle w:val="Loendilik"/>
        <w:tabs>
          <w:tab w:val="left" w:pos="284"/>
        </w:tabs>
        <w:spacing w:line="276" w:lineRule="auto"/>
        <w:ind w:left="360"/>
        <w:jc w:val="both"/>
      </w:pPr>
    </w:p>
    <w:p w:rsidR="00BA558D" w:rsidRDefault="00BA558D" w:rsidP="0025584A">
      <w:pPr>
        <w:pStyle w:val="Loendilik"/>
        <w:numPr>
          <w:ilvl w:val="0"/>
          <w:numId w:val="3"/>
        </w:numPr>
        <w:tabs>
          <w:tab w:val="left" w:pos="284"/>
        </w:tabs>
        <w:jc w:val="both"/>
      </w:pPr>
      <w:r>
        <w:t>Käesoleva otsuse peale võib esitada Jõelähtme Vallavolikogule (Jõelähtme küla, Jõelähtme</w:t>
      </w:r>
      <w:r w:rsidR="00A3304B">
        <w:t xml:space="preserve"> </w:t>
      </w:r>
      <w:r>
        <w:t>vald) vaide haldusmenetluse seaduses sätestatud korras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820A52" w:rsidRDefault="00820A52" w:rsidP="00820A52">
      <w:pPr>
        <w:pStyle w:val="Loendilik"/>
        <w:tabs>
          <w:tab w:val="left" w:pos="284"/>
        </w:tabs>
        <w:spacing w:line="276" w:lineRule="auto"/>
        <w:ind w:left="360"/>
        <w:jc w:val="both"/>
      </w:pPr>
    </w:p>
    <w:p w:rsidR="00BA558D" w:rsidRDefault="00BA558D" w:rsidP="0025584A">
      <w:pPr>
        <w:pStyle w:val="Loendilik"/>
        <w:numPr>
          <w:ilvl w:val="0"/>
          <w:numId w:val="3"/>
        </w:numPr>
        <w:tabs>
          <w:tab w:val="left" w:pos="284"/>
        </w:tabs>
        <w:spacing w:line="276" w:lineRule="auto"/>
        <w:jc w:val="both"/>
      </w:pPr>
      <w:r>
        <w:t>Otsus jõustub teatavakstegemisest.</w:t>
      </w:r>
    </w:p>
    <w:p w:rsidR="00BA558D" w:rsidRDefault="00BA558D" w:rsidP="00754578">
      <w:pPr>
        <w:spacing w:line="276" w:lineRule="auto"/>
      </w:pPr>
    </w:p>
    <w:p w:rsidR="00BA558D" w:rsidRDefault="00BA558D" w:rsidP="00BA558D"/>
    <w:p w:rsidR="00BA558D" w:rsidRDefault="00BA558D" w:rsidP="00BA558D"/>
    <w:p w:rsidR="00BA558D" w:rsidRDefault="00BA558D" w:rsidP="00BA558D"/>
    <w:p w:rsidR="00BA558D" w:rsidRDefault="00BA558D" w:rsidP="00BA558D"/>
    <w:p w:rsidR="00BA558D" w:rsidRDefault="00BA558D" w:rsidP="00BA558D">
      <w:r>
        <w:t>Väino Haab</w:t>
      </w:r>
    </w:p>
    <w:p w:rsidR="00BA558D" w:rsidRDefault="00BA558D" w:rsidP="00BA558D">
      <w:r>
        <w:t>vallavolikogu esimees</w:t>
      </w:r>
    </w:p>
    <w:p w:rsidR="00BA558D" w:rsidRDefault="00BA558D" w:rsidP="00BA558D"/>
    <w:p w:rsidR="00BA558D" w:rsidRDefault="00BA558D" w:rsidP="0038674E">
      <w:pPr>
        <w:jc w:val="both"/>
      </w:pPr>
    </w:p>
    <w:p w:rsidR="0086255A" w:rsidRDefault="0086255A" w:rsidP="0038674E">
      <w:pPr>
        <w:jc w:val="both"/>
      </w:pPr>
    </w:p>
    <w:p w:rsidR="007E073F" w:rsidRDefault="007E073F" w:rsidP="0038674E">
      <w:pPr>
        <w:jc w:val="both"/>
      </w:pPr>
    </w:p>
    <w:p w:rsidR="007E073F" w:rsidRDefault="007E073F" w:rsidP="0038674E">
      <w:pPr>
        <w:jc w:val="both"/>
      </w:pPr>
    </w:p>
    <w:p w:rsidR="00B32985" w:rsidRDefault="00B32985" w:rsidP="0038674E">
      <w:pPr>
        <w:jc w:val="both"/>
      </w:pPr>
    </w:p>
    <w:p w:rsidR="006A3CB0" w:rsidRPr="0038674E" w:rsidRDefault="00C26FDD" w:rsidP="0038674E">
      <w:pPr>
        <w:jc w:val="both"/>
      </w:pPr>
      <w:r>
        <w:t xml:space="preserve"> </w:t>
      </w:r>
    </w:p>
    <w:p w:rsidR="00727D3E" w:rsidRPr="0038674E" w:rsidRDefault="00727D3E" w:rsidP="00BF3E6F">
      <w:pPr>
        <w:jc w:val="both"/>
      </w:pPr>
    </w:p>
    <w:p w:rsidR="00700E24" w:rsidRDefault="00727D3E" w:rsidP="00BF3E6F">
      <w:pPr>
        <w:jc w:val="both"/>
      </w:pPr>
      <w:r>
        <w:t xml:space="preserve"> </w:t>
      </w:r>
    </w:p>
    <w:p w:rsidR="00700E24" w:rsidRDefault="00700E24" w:rsidP="00BF3E6F">
      <w:pPr>
        <w:jc w:val="both"/>
      </w:pPr>
    </w:p>
    <w:p w:rsidR="00A8134F" w:rsidRDefault="00A8134F" w:rsidP="00BF3E6F">
      <w:pPr>
        <w:jc w:val="both"/>
      </w:pPr>
      <w:r>
        <w:t xml:space="preserve"> </w:t>
      </w:r>
    </w:p>
    <w:sectPr w:rsidR="00A8134F" w:rsidSect="00431EC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40" w:rsidRDefault="00542A40" w:rsidP="00431ECC">
      <w:r>
        <w:separator/>
      </w:r>
    </w:p>
  </w:endnote>
  <w:endnote w:type="continuationSeparator" w:id="0">
    <w:p w:rsidR="00542A40" w:rsidRDefault="00542A40" w:rsidP="0043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950113"/>
      <w:docPartObj>
        <w:docPartGallery w:val="Page Numbers (Bottom of Page)"/>
        <w:docPartUnique/>
      </w:docPartObj>
    </w:sdtPr>
    <w:sdtEndPr/>
    <w:sdtContent>
      <w:p w:rsidR="00431ECC" w:rsidRDefault="00431ECC">
        <w:pPr>
          <w:pStyle w:val="Jalus"/>
          <w:jc w:val="center"/>
        </w:pPr>
        <w:r>
          <w:fldChar w:fldCharType="begin"/>
        </w:r>
        <w:r>
          <w:instrText>PAGE   \* MERGEFORMAT</w:instrText>
        </w:r>
        <w:r>
          <w:fldChar w:fldCharType="separate"/>
        </w:r>
        <w:r w:rsidR="00754578">
          <w:rPr>
            <w:noProof/>
          </w:rPr>
          <w:t>13</w:t>
        </w:r>
        <w:r>
          <w:fldChar w:fldCharType="end"/>
        </w:r>
      </w:p>
    </w:sdtContent>
  </w:sdt>
  <w:p w:rsidR="00431ECC" w:rsidRDefault="00431EC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40" w:rsidRDefault="00542A40" w:rsidP="00431ECC">
      <w:r>
        <w:separator/>
      </w:r>
    </w:p>
  </w:footnote>
  <w:footnote w:type="continuationSeparator" w:id="0">
    <w:p w:rsidR="00542A40" w:rsidRDefault="00542A40" w:rsidP="0043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A243F"/>
    <w:multiLevelType w:val="hybridMultilevel"/>
    <w:tmpl w:val="565A3E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1D6369C"/>
    <w:multiLevelType w:val="hybridMultilevel"/>
    <w:tmpl w:val="98B2579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D4"/>
    <w:rsid w:val="00001A9B"/>
    <w:rsid w:val="000119E6"/>
    <w:rsid w:val="00015128"/>
    <w:rsid w:val="0002383D"/>
    <w:rsid w:val="00030507"/>
    <w:rsid w:val="00051397"/>
    <w:rsid w:val="000633B3"/>
    <w:rsid w:val="00076CC8"/>
    <w:rsid w:val="000A44DC"/>
    <w:rsid w:val="0011371F"/>
    <w:rsid w:val="0016271E"/>
    <w:rsid w:val="00175BD5"/>
    <w:rsid w:val="001A6EFC"/>
    <w:rsid w:val="001D5354"/>
    <w:rsid w:val="001E27C1"/>
    <w:rsid w:val="00242116"/>
    <w:rsid w:val="00245FA1"/>
    <w:rsid w:val="0025584A"/>
    <w:rsid w:val="00273BDB"/>
    <w:rsid w:val="002A3A60"/>
    <w:rsid w:val="002C4FEA"/>
    <w:rsid w:val="002E6917"/>
    <w:rsid w:val="0030123A"/>
    <w:rsid w:val="00334AF4"/>
    <w:rsid w:val="00337F82"/>
    <w:rsid w:val="00346039"/>
    <w:rsid w:val="00360FF4"/>
    <w:rsid w:val="00381249"/>
    <w:rsid w:val="00383BCF"/>
    <w:rsid w:val="0038578D"/>
    <w:rsid w:val="0038674E"/>
    <w:rsid w:val="003A500B"/>
    <w:rsid w:val="003D49C3"/>
    <w:rsid w:val="003E0535"/>
    <w:rsid w:val="003E4B34"/>
    <w:rsid w:val="004024BD"/>
    <w:rsid w:val="00431ECC"/>
    <w:rsid w:val="0044263C"/>
    <w:rsid w:val="00454DB6"/>
    <w:rsid w:val="00474A87"/>
    <w:rsid w:val="004847A1"/>
    <w:rsid w:val="004971D6"/>
    <w:rsid w:val="004B1025"/>
    <w:rsid w:val="004B3CB7"/>
    <w:rsid w:val="004C7DE9"/>
    <w:rsid w:val="004E431F"/>
    <w:rsid w:val="004E5117"/>
    <w:rsid w:val="004F4AD4"/>
    <w:rsid w:val="00542A40"/>
    <w:rsid w:val="00551CF2"/>
    <w:rsid w:val="005C64D3"/>
    <w:rsid w:val="005D0C9C"/>
    <w:rsid w:val="00677660"/>
    <w:rsid w:val="006A3CB0"/>
    <w:rsid w:val="006A5453"/>
    <w:rsid w:val="006C47AD"/>
    <w:rsid w:val="006E03A3"/>
    <w:rsid w:val="006E097F"/>
    <w:rsid w:val="006E5D1E"/>
    <w:rsid w:val="00700E24"/>
    <w:rsid w:val="00721F41"/>
    <w:rsid w:val="00727D3E"/>
    <w:rsid w:val="00754578"/>
    <w:rsid w:val="00796995"/>
    <w:rsid w:val="007E073F"/>
    <w:rsid w:val="0080268E"/>
    <w:rsid w:val="00820937"/>
    <w:rsid w:val="00820A52"/>
    <w:rsid w:val="00823B61"/>
    <w:rsid w:val="008413EE"/>
    <w:rsid w:val="00846933"/>
    <w:rsid w:val="00846D04"/>
    <w:rsid w:val="00854133"/>
    <w:rsid w:val="0086255A"/>
    <w:rsid w:val="008827CF"/>
    <w:rsid w:val="00893ED0"/>
    <w:rsid w:val="008A28BE"/>
    <w:rsid w:val="008F5EA8"/>
    <w:rsid w:val="009063B0"/>
    <w:rsid w:val="00912D50"/>
    <w:rsid w:val="00926E99"/>
    <w:rsid w:val="0093026E"/>
    <w:rsid w:val="00933C34"/>
    <w:rsid w:val="0093655F"/>
    <w:rsid w:val="00955559"/>
    <w:rsid w:val="009622CB"/>
    <w:rsid w:val="00966613"/>
    <w:rsid w:val="009668A2"/>
    <w:rsid w:val="009958F9"/>
    <w:rsid w:val="009A2A84"/>
    <w:rsid w:val="009D48DF"/>
    <w:rsid w:val="009D4D18"/>
    <w:rsid w:val="00A23AF2"/>
    <w:rsid w:val="00A3304B"/>
    <w:rsid w:val="00A71178"/>
    <w:rsid w:val="00A8134F"/>
    <w:rsid w:val="00A81829"/>
    <w:rsid w:val="00AA797C"/>
    <w:rsid w:val="00AB42CB"/>
    <w:rsid w:val="00AF4C30"/>
    <w:rsid w:val="00B11FFC"/>
    <w:rsid w:val="00B308F4"/>
    <w:rsid w:val="00B32985"/>
    <w:rsid w:val="00B422DE"/>
    <w:rsid w:val="00BA15D2"/>
    <w:rsid w:val="00BA3A84"/>
    <w:rsid w:val="00BA558D"/>
    <w:rsid w:val="00BE3841"/>
    <w:rsid w:val="00BF3E6F"/>
    <w:rsid w:val="00C01B64"/>
    <w:rsid w:val="00C23D83"/>
    <w:rsid w:val="00C26FDD"/>
    <w:rsid w:val="00C34F4D"/>
    <w:rsid w:val="00C54B1B"/>
    <w:rsid w:val="00C5746E"/>
    <w:rsid w:val="00C57ACF"/>
    <w:rsid w:val="00CB3851"/>
    <w:rsid w:val="00CB5D66"/>
    <w:rsid w:val="00D02CAF"/>
    <w:rsid w:val="00D4161F"/>
    <w:rsid w:val="00D51A91"/>
    <w:rsid w:val="00D561D3"/>
    <w:rsid w:val="00D64A7A"/>
    <w:rsid w:val="00D81CB1"/>
    <w:rsid w:val="00D85601"/>
    <w:rsid w:val="00DD1CAB"/>
    <w:rsid w:val="00E0191A"/>
    <w:rsid w:val="00E0382C"/>
    <w:rsid w:val="00E06671"/>
    <w:rsid w:val="00E20A39"/>
    <w:rsid w:val="00E2696F"/>
    <w:rsid w:val="00E47A3C"/>
    <w:rsid w:val="00E5362A"/>
    <w:rsid w:val="00EC3922"/>
    <w:rsid w:val="00EE7374"/>
    <w:rsid w:val="00F0151D"/>
    <w:rsid w:val="00F22A23"/>
    <w:rsid w:val="00F438F8"/>
    <w:rsid w:val="00F51D5E"/>
    <w:rsid w:val="00F866FF"/>
    <w:rsid w:val="00FE2810"/>
    <w:rsid w:val="00FF0145"/>
    <w:rsid w:val="00FF77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9D70-3138-48D8-B534-9A7B39DC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F4AD4"/>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4F4AD4"/>
    <w:pPr>
      <w:keepNext/>
      <w:jc w:val="center"/>
      <w:outlineLvl w:val="0"/>
    </w:pPr>
    <w:rPr>
      <w:b/>
      <w:bCs/>
      <w:sz w:val="32"/>
    </w:rPr>
  </w:style>
  <w:style w:type="paragraph" w:styleId="Pealkiri2">
    <w:name w:val="heading 2"/>
    <w:basedOn w:val="Normaallaad"/>
    <w:next w:val="Normaallaad"/>
    <w:link w:val="Pealkiri2Mrk"/>
    <w:semiHidden/>
    <w:unhideWhenUsed/>
    <w:qFormat/>
    <w:rsid w:val="004F4AD4"/>
    <w:pPr>
      <w:keepNext/>
      <w:outlineLvl w:val="1"/>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4F4AD4"/>
    <w:rPr>
      <w:rFonts w:ascii="Times New Roman" w:eastAsia="Times New Roman" w:hAnsi="Times New Roman" w:cs="Times New Roman"/>
      <w:b/>
      <w:bCs/>
      <w:sz w:val="32"/>
      <w:szCs w:val="24"/>
    </w:rPr>
  </w:style>
  <w:style w:type="character" w:customStyle="1" w:styleId="Pealkiri2Mrk">
    <w:name w:val="Pealkiri 2 Märk"/>
    <w:basedOn w:val="Liguvaikefont"/>
    <w:link w:val="Pealkiri2"/>
    <w:semiHidden/>
    <w:rsid w:val="004F4AD4"/>
    <w:rPr>
      <w:rFonts w:ascii="Times New Roman" w:eastAsia="Times New Roman" w:hAnsi="Times New Roman" w:cs="Times New Roman"/>
      <w:b/>
      <w:sz w:val="24"/>
      <w:szCs w:val="24"/>
    </w:rPr>
  </w:style>
  <w:style w:type="paragraph" w:styleId="Normaallaadveeb">
    <w:name w:val="Normal (Web)"/>
    <w:basedOn w:val="Normaallaad"/>
    <w:uiPriority w:val="99"/>
    <w:semiHidden/>
    <w:unhideWhenUsed/>
    <w:rsid w:val="004F4AD4"/>
    <w:rPr>
      <w:rFonts w:eastAsia="Arial Unicode MS"/>
    </w:rPr>
  </w:style>
  <w:style w:type="paragraph" w:styleId="Pis">
    <w:name w:val="header"/>
    <w:basedOn w:val="Normaallaad"/>
    <w:link w:val="PisMrk"/>
    <w:uiPriority w:val="99"/>
    <w:unhideWhenUsed/>
    <w:rsid w:val="00431ECC"/>
    <w:pPr>
      <w:tabs>
        <w:tab w:val="center" w:pos="4536"/>
        <w:tab w:val="right" w:pos="9072"/>
      </w:tabs>
    </w:pPr>
  </w:style>
  <w:style w:type="character" w:customStyle="1" w:styleId="PisMrk">
    <w:name w:val="Päis Märk"/>
    <w:basedOn w:val="Liguvaikefont"/>
    <w:link w:val="Pis"/>
    <w:uiPriority w:val="99"/>
    <w:rsid w:val="00431ECC"/>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431ECC"/>
    <w:pPr>
      <w:tabs>
        <w:tab w:val="center" w:pos="4536"/>
        <w:tab w:val="right" w:pos="9072"/>
      </w:tabs>
    </w:pPr>
  </w:style>
  <w:style w:type="character" w:customStyle="1" w:styleId="JalusMrk">
    <w:name w:val="Jalus Märk"/>
    <w:basedOn w:val="Liguvaikefont"/>
    <w:link w:val="Jalus"/>
    <w:uiPriority w:val="99"/>
    <w:rsid w:val="00431ECC"/>
    <w:rPr>
      <w:rFonts w:ascii="Times New Roman" w:eastAsia="Times New Roman" w:hAnsi="Times New Roman" w:cs="Times New Roman"/>
      <w:sz w:val="24"/>
      <w:szCs w:val="24"/>
    </w:rPr>
  </w:style>
  <w:style w:type="character" w:styleId="Hperlink">
    <w:name w:val="Hyperlink"/>
    <w:basedOn w:val="Liguvaikefont"/>
    <w:semiHidden/>
    <w:unhideWhenUsed/>
    <w:rsid w:val="00BA558D"/>
    <w:rPr>
      <w:color w:val="0000FF"/>
      <w:u w:val="single"/>
    </w:rPr>
  </w:style>
  <w:style w:type="paragraph" w:styleId="Loendilik">
    <w:name w:val="List Paragraph"/>
    <w:aliases w:val="SP-List Paragraph"/>
    <w:basedOn w:val="Normaallaad"/>
    <w:uiPriority w:val="34"/>
    <w:qFormat/>
    <w:rsid w:val="00BA5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83935">
      <w:bodyDiv w:val="1"/>
      <w:marLeft w:val="0"/>
      <w:marRight w:val="0"/>
      <w:marTop w:val="0"/>
      <w:marBottom w:val="0"/>
      <w:divBdr>
        <w:top w:val="none" w:sz="0" w:space="0" w:color="auto"/>
        <w:left w:val="none" w:sz="0" w:space="0" w:color="auto"/>
        <w:bottom w:val="none" w:sz="0" w:space="0" w:color="auto"/>
        <w:right w:val="none" w:sz="0" w:space="0" w:color="auto"/>
      </w:divBdr>
    </w:div>
    <w:div w:id="1632125095">
      <w:bodyDiv w:val="1"/>
      <w:marLeft w:val="0"/>
      <w:marRight w:val="0"/>
      <w:marTop w:val="0"/>
      <w:marBottom w:val="0"/>
      <w:divBdr>
        <w:top w:val="none" w:sz="0" w:space="0" w:color="auto"/>
        <w:left w:val="none" w:sz="0" w:space="0" w:color="auto"/>
        <w:bottom w:val="none" w:sz="0" w:space="0" w:color="auto"/>
        <w:right w:val="none" w:sz="0" w:space="0" w:color="auto"/>
      </w:divBdr>
    </w:div>
    <w:div w:id="20590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1681-98BE-4E33-8E61-70F190D6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5475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 Tobro</dc:creator>
  <cp:keywords/>
  <dc:description/>
  <cp:lastModifiedBy>Maire Kivistu</cp:lastModifiedBy>
  <cp:revision>2</cp:revision>
  <cp:lastPrinted>2023-05-31T06:27:00Z</cp:lastPrinted>
  <dcterms:created xsi:type="dcterms:W3CDTF">2023-06-01T03:59:00Z</dcterms:created>
  <dcterms:modified xsi:type="dcterms:W3CDTF">2023-06-01T03:59:00Z</dcterms:modified>
</cp:coreProperties>
</file>