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564" w:rsidRDefault="00083B9B" w:rsidP="00083B9B">
      <w:pPr>
        <w:tabs>
          <w:tab w:val="left" w:pos="2832"/>
          <w:tab w:val="center" w:pos="453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75E7A" w:rsidRPr="00932754">
        <w:rPr>
          <w:rFonts w:ascii="Times New Roman" w:hAnsi="Times New Roman" w:cs="Times New Roman"/>
          <w:b/>
          <w:sz w:val="24"/>
          <w:szCs w:val="24"/>
        </w:rPr>
        <w:t>SELETUSKIRI</w:t>
      </w:r>
    </w:p>
    <w:p w:rsidR="00F93D2A" w:rsidRPr="00932754" w:rsidRDefault="00F93D2A" w:rsidP="00083B9B">
      <w:pPr>
        <w:tabs>
          <w:tab w:val="left" w:pos="2832"/>
          <w:tab w:val="center" w:pos="4536"/>
        </w:tabs>
        <w:spacing w:after="0"/>
        <w:jc w:val="both"/>
        <w:rPr>
          <w:rFonts w:ascii="Times New Roman" w:hAnsi="Times New Roman" w:cs="Times New Roman"/>
          <w:b/>
          <w:sz w:val="24"/>
          <w:szCs w:val="24"/>
        </w:rPr>
      </w:pPr>
    </w:p>
    <w:p w:rsidR="00475E7A" w:rsidRPr="00475E7A" w:rsidRDefault="00475E7A" w:rsidP="00083B9B">
      <w:pPr>
        <w:spacing w:after="0"/>
        <w:jc w:val="both"/>
        <w:rPr>
          <w:rFonts w:ascii="Times New Roman" w:hAnsi="Times New Roman" w:cs="Times New Roman"/>
          <w:b/>
          <w:sz w:val="24"/>
          <w:szCs w:val="24"/>
        </w:rPr>
      </w:pPr>
      <w:r w:rsidRPr="00475E7A">
        <w:rPr>
          <w:rFonts w:ascii="Times New Roman" w:hAnsi="Times New Roman" w:cs="Times New Roman"/>
          <w:b/>
          <w:sz w:val="24"/>
          <w:szCs w:val="24"/>
        </w:rPr>
        <w:t>Jõelä</w:t>
      </w:r>
      <w:r w:rsidR="00083B9B">
        <w:rPr>
          <w:rFonts w:ascii="Times New Roman" w:hAnsi="Times New Roman" w:cs="Times New Roman"/>
          <w:b/>
          <w:sz w:val="24"/>
          <w:szCs w:val="24"/>
        </w:rPr>
        <w:t>htme Vallavolikogu määruse „202</w:t>
      </w:r>
      <w:r w:rsidR="00693386">
        <w:rPr>
          <w:rFonts w:ascii="Times New Roman" w:hAnsi="Times New Roman" w:cs="Times New Roman"/>
          <w:b/>
          <w:sz w:val="24"/>
          <w:szCs w:val="24"/>
        </w:rPr>
        <w:t>4</w:t>
      </w:r>
      <w:r w:rsidRPr="00475E7A">
        <w:rPr>
          <w:rFonts w:ascii="Times New Roman" w:hAnsi="Times New Roman" w:cs="Times New Roman"/>
          <w:b/>
          <w:sz w:val="24"/>
          <w:szCs w:val="24"/>
        </w:rPr>
        <w:t xml:space="preserve">. </w:t>
      </w:r>
      <w:r w:rsidR="00427DBD">
        <w:rPr>
          <w:rFonts w:ascii="Times New Roman" w:hAnsi="Times New Roman" w:cs="Times New Roman"/>
          <w:b/>
          <w:sz w:val="24"/>
          <w:szCs w:val="24"/>
        </w:rPr>
        <w:t>a</w:t>
      </w:r>
      <w:r w:rsidRPr="00475E7A">
        <w:rPr>
          <w:rFonts w:ascii="Times New Roman" w:hAnsi="Times New Roman" w:cs="Times New Roman"/>
          <w:b/>
          <w:sz w:val="24"/>
          <w:szCs w:val="24"/>
        </w:rPr>
        <w:t>asta maamaksu määrade kehtestamine</w:t>
      </w:r>
      <w:r w:rsidR="00083B9B" w:rsidRPr="00083B9B">
        <w:rPr>
          <w:rFonts w:ascii="Times New Roman" w:eastAsia="Times New Roman" w:hAnsi="Times New Roman" w:cs="Times New Roman"/>
          <w:b/>
          <w:sz w:val="24"/>
          <w:szCs w:val="24"/>
        </w:rPr>
        <w:t xml:space="preserve"> </w:t>
      </w:r>
      <w:r w:rsidR="00083B9B" w:rsidRPr="00083B9B">
        <w:rPr>
          <w:rFonts w:ascii="Times New Roman" w:hAnsi="Times New Roman" w:cs="Times New Roman"/>
          <w:b/>
          <w:sz w:val="24"/>
          <w:szCs w:val="24"/>
        </w:rPr>
        <w:t>ja maamaksu täiendav maksuvabastus</w:t>
      </w:r>
      <w:r w:rsidRPr="00475E7A">
        <w:rPr>
          <w:rFonts w:ascii="Times New Roman" w:hAnsi="Times New Roman" w:cs="Times New Roman"/>
          <w:b/>
          <w:sz w:val="24"/>
          <w:szCs w:val="24"/>
        </w:rPr>
        <w:t>“ juurde</w:t>
      </w:r>
    </w:p>
    <w:p w:rsidR="00475E7A" w:rsidRDefault="00475E7A" w:rsidP="00475E7A">
      <w:pPr>
        <w:spacing w:after="0"/>
        <w:jc w:val="both"/>
        <w:rPr>
          <w:rFonts w:ascii="Times New Roman" w:hAnsi="Times New Roman" w:cs="Times New Roman"/>
          <w:sz w:val="24"/>
          <w:szCs w:val="24"/>
        </w:rPr>
      </w:pPr>
    </w:p>
    <w:p w:rsidR="00807B9F" w:rsidRDefault="00725EC2" w:rsidP="00725EC2">
      <w:pPr>
        <w:pStyle w:val="Loendilik"/>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w:t>
      </w:r>
      <w:r w:rsidR="00807B9F" w:rsidRPr="00725EC2">
        <w:rPr>
          <w:rFonts w:ascii="Times New Roman" w:hAnsi="Times New Roman" w:cs="Times New Roman"/>
          <w:b/>
          <w:sz w:val="24"/>
          <w:szCs w:val="24"/>
        </w:rPr>
        <w:t>elnõu eesmärk</w:t>
      </w:r>
    </w:p>
    <w:p w:rsidR="00584F47" w:rsidRPr="00725EC2" w:rsidRDefault="00584F47" w:rsidP="009A1683">
      <w:pPr>
        <w:pStyle w:val="Loendilik"/>
        <w:spacing w:after="0" w:line="240" w:lineRule="auto"/>
        <w:jc w:val="both"/>
        <w:rPr>
          <w:rFonts w:ascii="Times New Roman" w:hAnsi="Times New Roman" w:cs="Times New Roman"/>
          <w:b/>
          <w:sz w:val="24"/>
          <w:szCs w:val="24"/>
        </w:rPr>
      </w:pPr>
    </w:p>
    <w:p w:rsidR="00807B9F" w:rsidRDefault="00807B9F" w:rsidP="00725EC2">
      <w:pPr>
        <w:spacing w:after="0" w:line="240" w:lineRule="auto"/>
        <w:jc w:val="both"/>
        <w:rPr>
          <w:rFonts w:ascii="Times New Roman" w:hAnsi="Times New Roman"/>
          <w:sz w:val="24"/>
          <w:szCs w:val="24"/>
        </w:rPr>
      </w:pPr>
      <w:r>
        <w:rPr>
          <w:rFonts w:ascii="Times New Roman" w:hAnsi="Times New Roman"/>
          <w:sz w:val="24"/>
          <w:szCs w:val="24"/>
        </w:rPr>
        <w:t>Määruse eeln</w:t>
      </w:r>
      <w:r w:rsidR="00083B9B">
        <w:rPr>
          <w:rFonts w:ascii="Times New Roman" w:hAnsi="Times New Roman"/>
          <w:sz w:val="24"/>
          <w:szCs w:val="24"/>
        </w:rPr>
        <w:t>õu eesmärgiks on kehtestada 202</w:t>
      </w:r>
      <w:r w:rsidR="00693386">
        <w:rPr>
          <w:rFonts w:ascii="Times New Roman" w:hAnsi="Times New Roman"/>
          <w:sz w:val="24"/>
          <w:szCs w:val="24"/>
        </w:rPr>
        <w:t>4</w:t>
      </w:r>
      <w:r w:rsidR="00725EC2">
        <w:rPr>
          <w:rFonts w:ascii="Times New Roman" w:hAnsi="Times New Roman"/>
          <w:sz w:val="24"/>
          <w:szCs w:val="24"/>
        </w:rPr>
        <w:t>. aasta maamaksu määrad.</w:t>
      </w:r>
    </w:p>
    <w:p w:rsidR="00725EC2" w:rsidRDefault="00725EC2" w:rsidP="00725EC2">
      <w:pPr>
        <w:spacing w:after="0" w:line="240" w:lineRule="auto"/>
        <w:jc w:val="both"/>
        <w:rPr>
          <w:rFonts w:ascii="Times New Roman" w:hAnsi="Times New Roman"/>
          <w:sz w:val="24"/>
          <w:szCs w:val="24"/>
        </w:rPr>
      </w:pPr>
    </w:p>
    <w:p w:rsidR="00602348" w:rsidRPr="00725EC2" w:rsidRDefault="00807B9F" w:rsidP="00725EC2">
      <w:pPr>
        <w:pStyle w:val="Loendilik"/>
        <w:numPr>
          <w:ilvl w:val="0"/>
          <w:numId w:val="4"/>
        </w:numPr>
        <w:spacing w:after="0" w:line="240" w:lineRule="auto"/>
        <w:jc w:val="both"/>
        <w:rPr>
          <w:rFonts w:ascii="Times New Roman" w:hAnsi="Times New Roman" w:cs="Times New Roman"/>
          <w:b/>
          <w:sz w:val="24"/>
          <w:szCs w:val="24"/>
        </w:rPr>
      </w:pPr>
      <w:r w:rsidRPr="00725EC2">
        <w:rPr>
          <w:rFonts w:ascii="Times New Roman" w:hAnsi="Times New Roman" w:cs="Times New Roman"/>
          <w:b/>
          <w:sz w:val="24"/>
          <w:szCs w:val="24"/>
        </w:rPr>
        <w:t xml:space="preserve">Eelnõu </w:t>
      </w:r>
      <w:r w:rsidR="005133C8">
        <w:rPr>
          <w:rFonts w:ascii="Times New Roman" w:hAnsi="Times New Roman" w:cs="Times New Roman"/>
          <w:b/>
          <w:sz w:val="24"/>
          <w:szCs w:val="24"/>
        </w:rPr>
        <w:t xml:space="preserve">koostamise vajadus </w:t>
      </w:r>
    </w:p>
    <w:p w:rsidR="00693386" w:rsidRDefault="00693386" w:rsidP="00725EC2">
      <w:pPr>
        <w:spacing w:after="0" w:line="240" w:lineRule="auto"/>
        <w:jc w:val="both"/>
        <w:rPr>
          <w:rFonts w:ascii="Times New Roman" w:hAnsi="Times New Roman" w:cs="Times New Roman"/>
          <w:sz w:val="24"/>
          <w:szCs w:val="24"/>
        </w:rPr>
      </w:pPr>
    </w:p>
    <w:p w:rsidR="00584F47" w:rsidRDefault="008D253C" w:rsidP="00725E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Maamaksu seaduse § 5 lg 1 kohaselt peab kohalik omavalitsus </w:t>
      </w:r>
      <w:r w:rsidR="006A4015">
        <w:rPr>
          <w:rFonts w:ascii="Times New Roman" w:hAnsi="Times New Roman" w:cs="Times New Roman"/>
          <w:sz w:val="24"/>
          <w:szCs w:val="24"/>
        </w:rPr>
        <w:t xml:space="preserve">(edaspidi KOV) </w:t>
      </w:r>
      <w:r>
        <w:rPr>
          <w:rFonts w:ascii="Times New Roman" w:hAnsi="Times New Roman" w:cs="Times New Roman"/>
          <w:sz w:val="24"/>
          <w:szCs w:val="24"/>
        </w:rPr>
        <w:t>kehtestama maksustamisaastale eelneva aasta 1. juulil igale järgmisele maa sihtotstarbegrupile maamaksumäära:</w:t>
      </w:r>
    </w:p>
    <w:p w:rsidR="003F1D41" w:rsidRPr="008D253C" w:rsidRDefault="003F1D41" w:rsidP="003F1D41">
      <w:pPr>
        <w:pStyle w:val="pealkiri"/>
        <w:spacing w:before="0"/>
        <w:rPr>
          <w:b w:val="0"/>
          <w:bCs/>
        </w:rPr>
      </w:pPr>
      <w:r w:rsidRPr="008D253C">
        <w:rPr>
          <w:b w:val="0"/>
          <w:bCs/>
        </w:rPr>
        <w:t>1) elamumaale ja maatulundusmaa õuemaa kõlvikule 0,1–0,5 protsenti maa maksustamishinnast aastas;</w:t>
      </w:r>
    </w:p>
    <w:p w:rsidR="003F1D41" w:rsidRPr="008D253C" w:rsidRDefault="003F1D41" w:rsidP="003F1D41">
      <w:pPr>
        <w:pStyle w:val="pealkiri"/>
        <w:spacing w:before="0"/>
        <w:rPr>
          <w:b w:val="0"/>
          <w:bCs/>
        </w:rPr>
      </w:pPr>
      <w:r w:rsidRPr="008D253C">
        <w:rPr>
          <w:b w:val="0"/>
          <w:bCs/>
        </w:rPr>
        <w:t>2) punktis 1 nimetamata maatulundusmaale 0,1–0,5 protsenti maa maksustamishinnast aastas;</w:t>
      </w:r>
    </w:p>
    <w:p w:rsidR="003F1D41" w:rsidRDefault="003F1D41" w:rsidP="003F1D41">
      <w:pPr>
        <w:pStyle w:val="pealkiri"/>
        <w:spacing w:before="0"/>
        <w:rPr>
          <w:b w:val="0"/>
          <w:bCs/>
        </w:rPr>
      </w:pPr>
      <w:r w:rsidRPr="008D253C">
        <w:rPr>
          <w:b w:val="0"/>
          <w:bCs/>
        </w:rPr>
        <w:t>3) punktides 1 ja 2 nimetamata sihtotstarbega maale 0,1–1,0 protsenti maa maksustamishinnast aastas.</w:t>
      </w:r>
    </w:p>
    <w:p w:rsidR="008D253C" w:rsidRDefault="008D253C" w:rsidP="003F1D41">
      <w:pPr>
        <w:pStyle w:val="pealkiri"/>
        <w:spacing w:before="0"/>
        <w:rPr>
          <w:b w:val="0"/>
          <w:bCs/>
        </w:rPr>
      </w:pPr>
    </w:p>
    <w:p w:rsidR="008D253C" w:rsidRDefault="008D253C" w:rsidP="008D253C">
      <w:pPr>
        <w:pStyle w:val="Normaallaadveeb"/>
        <w:spacing w:before="0" w:beforeAutospacing="0" w:after="0" w:afterAutospacing="0"/>
        <w:jc w:val="both"/>
        <w:rPr>
          <w:b/>
        </w:rPr>
      </w:pPr>
      <w:proofErr w:type="spellStart"/>
      <w:r w:rsidRPr="00B1613C">
        <w:rPr>
          <w:b/>
        </w:rPr>
        <w:t>Maa-Amet</w:t>
      </w:r>
      <w:proofErr w:type="spellEnd"/>
      <w:r w:rsidRPr="00B1613C">
        <w:rPr>
          <w:b/>
        </w:rPr>
        <w:t xml:space="preserve"> korraldas maade </w:t>
      </w:r>
      <w:r w:rsidR="002436D1">
        <w:rPr>
          <w:b/>
        </w:rPr>
        <w:t xml:space="preserve">korralise </w:t>
      </w:r>
      <w:r w:rsidRPr="00B1613C">
        <w:rPr>
          <w:b/>
        </w:rPr>
        <w:t>hindamise 2022. a sügisel. Järgmine hindamine toimub 2026. a ja seejärel 2030. a jne. Maade korraline hindamine toimub igal neljandal aastal.</w:t>
      </w:r>
    </w:p>
    <w:p w:rsidR="008D253C" w:rsidRPr="008D253C" w:rsidRDefault="008D253C" w:rsidP="008D253C">
      <w:pPr>
        <w:pStyle w:val="Normaallaadveeb"/>
        <w:spacing w:before="0" w:beforeAutospacing="0" w:after="0" w:afterAutospacing="0"/>
        <w:jc w:val="both"/>
        <w:rPr>
          <w:b/>
        </w:rPr>
      </w:pPr>
      <w:r w:rsidRPr="008D253C">
        <w:rPr>
          <w:shd w:val="clear" w:color="auto" w:fill="FFFFFF"/>
        </w:rPr>
        <w:t>Maa korraline hindamine on turupõhine maa hindamine, mille tulemusena määratakse igale katastriüksusele ligikaudne maa turuväärtus ehk maa maksustamishind. Tegemist on masshindamisega, mille tulemus on statistiline üldistus.</w:t>
      </w:r>
    </w:p>
    <w:p w:rsidR="008D253C" w:rsidRDefault="008D253C" w:rsidP="008D253C">
      <w:pPr>
        <w:pStyle w:val="Normaallaadveeb"/>
        <w:spacing w:before="0" w:beforeAutospacing="0" w:after="0" w:afterAutospacing="0"/>
        <w:jc w:val="both"/>
        <w:rPr>
          <w:bCs/>
        </w:rPr>
      </w:pPr>
      <w:r>
        <w:rPr>
          <w:bCs/>
        </w:rPr>
        <w:t xml:space="preserve">Maade hindamise tulemusel määratakse maa maksustamishind, mis on aluseks maamaksu määramisel. Maade hindamise viis läbi </w:t>
      </w:r>
      <w:proofErr w:type="spellStart"/>
      <w:r>
        <w:rPr>
          <w:bCs/>
        </w:rPr>
        <w:t>Maa-Amet</w:t>
      </w:r>
      <w:proofErr w:type="spellEnd"/>
      <w:r>
        <w:rPr>
          <w:bCs/>
        </w:rPr>
        <w:t xml:space="preserve"> ja </w:t>
      </w:r>
      <w:proofErr w:type="spellStart"/>
      <w:r w:rsidR="006A4015">
        <w:rPr>
          <w:bCs/>
        </w:rPr>
        <w:t>KOVil</w:t>
      </w:r>
      <w:proofErr w:type="spellEnd"/>
      <w:r>
        <w:rPr>
          <w:bCs/>
        </w:rPr>
        <w:t xml:space="preserve"> puudus selles roll. Maa maksustamishinnad avalikustatakse katastris ja enam ei koostata maa maksustamishinna akte.  </w:t>
      </w:r>
      <w:r w:rsidR="006A4015" w:rsidRPr="006A4015">
        <w:rPr>
          <w:rFonts w:eastAsiaTheme="minorHAnsi"/>
          <w:color w:val="000000"/>
          <w:shd w:val="clear" w:color="auto" w:fill="FFFFFF"/>
          <w:lang w:eastAsia="en-US"/>
        </w:rPr>
        <w:t>Iga maatüki väärtust saab vaadata uuenenud maakatastris </w:t>
      </w:r>
      <w:hyperlink r:id="rId5" w:history="1">
        <w:r w:rsidR="006A4015" w:rsidRPr="006A4015">
          <w:rPr>
            <w:rFonts w:eastAsiaTheme="minorHAnsi"/>
            <w:color w:val="003087"/>
            <w:u w:val="single"/>
            <w:lang w:eastAsia="en-US"/>
          </w:rPr>
          <w:t>minu.kataster.ee</w:t>
        </w:r>
      </w:hyperlink>
      <w:r w:rsidR="006A4015" w:rsidRPr="006A4015">
        <w:rPr>
          <w:rFonts w:eastAsiaTheme="minorHAnsi"/>
          <w:color w:val="000000"/>
          <w:shd w:val="clear" w:color="auto" w:fill="FFFFFF"/>
          <w:lang w:eastAsia="en-US"/>
        </w:rPr>
        <w:t> hindamislehel otsides aadressi või katastritunnuse järgi üles huvipakkuva katastriüksuse ja avades „Maa väärtuse info“</w:t>
      </w:r>
      <w:r w:rsidR="006A4015">
        <w:rPr>
          <w:rFonts w:eastAsiaTheme="minorHAnsi"/>
          <w:color w:val="000000"/>
          <w:shd w:val="clear" w:color="auto" w:fill="FFFFFF"/>
          <w:lang w:eastAsia="en-US"/>
        </w:rPr>
        <w:t>.</w:t>
      </w:r>
    </w:p>
    <w:p w:rsidR="008D253C" w:rsidRDefault="008D253C" w:rsidP="008D253C">
      <w:pPr>
        <w:pStyle w:val="Normaallaadveeb"/>
        <w:spacing w:before="0" w:beforeAutospacing="0" w:after="0" w:afterAutospacing="0"/>
        <w:jc w:val="both"/>
        <w:rPr>
          <w:bCs/>
        </w:rPr>
      </w:pPr>
      <w:r w:rsidRPr="00BB068C">
        <w:rPr>
          <w:b/>
        </w:rPr>
        <w:t>2022. a maade hindamise tulemused hakkavad kehtima alates 2024. a algusest</w:t>
      </w:r>
      <w:r>
        <w:rPr>
          <w:bCs/>
        </w:rPr>
        <w:t xml:space="preserve">. Maade hindamise ja uute maa maksustamishindade kehtima hakkamise vahel on üks puhveraasta ka tulevaste hindamiste puhul </w:t>
      </w:r>
      <w:r w:rsidR="00AE7EEB">
        <w:rPr>
          <w:bCs/>
        </w:rPr>
        <w:t>(</w:t>
      </w:r>
      <w:r w:rsidR="00CC1F7F">
        <w:rPr>
          <w:bCs/>
        </w:rPr>
        <w:t xml:space="preserve">lähtuvalt </w:t>
      </w:r>
      <w:r w:rsidR="00AE7EEB">
        <w:rPr>
          <w:bCs/>
        </w:rPr>
        <w:t xml:space="preserve">alates 01.01.2024 jõustuva </w:t>
      </w:r>
      <w:r w:rsidR="00384A78">
        <w:rPr>
          <w:bCs/>
        </w:rPr>
        <w:t>m</w:t>
      </w:r>
      <w:r>
        <w:rPr>
          <w:bCs/>
        </w:rPr>
        <w:t>aa</w:t>
      </w:r>
      <w:r w:rsidR="00AE7EEB">
        <w:rPr>
          <w:bCs/>
        </w:rPr>
        <w:t>maksuseaduse</w:t>
      </w:r>
      <w:r w:rsidR="00384A78">
        <w:rPr>
          <w:bCs/>
        </w:rPr>
        <w:t xml:space="preserve"> redaktsiooni</w:t>
      </w:r>
      <w:r>
        <w:rPr>
          <w:bCs/>
        </w:rPr>
        <w:t xml:space="preserve"> § 1 </w:t>
      </w:r>
      <w:proofErr w:type="spellStart"/>
      <w:r>
        <w:rPr>
          <w:bCs/>
        </w:rPr>
        <w:t>lg</w:t>
      </w:r>
      <w:r w:rsidR="00384A78">
        <w:rPr>
          <w:bCs/>
        </w:rPr>
        <w:t>-st</w:t>
      </w:r>
      <w:proofErr w:type="spellEnd"/>
      <w:r>
        <w:rPr>
          <w:bCs/>
        </w:rPr>
        <w:t xml:space="preserve"> 2</w:t>
      </w:r>
      <w:r w:rsidR="00AE7EEB">
        <w:rPr>
          <w:bCs/>
        </w:rPr>
        <w:t xml:space="preserve"> </w:t>
      </w:r>
      <w:r>
        <w:rPr>
          <w:bCs/>
        </w:rPr>
        <w:t xml:space="preserve">). See annab </w:t>
      </w:r>
      <w:proofErr w:type="spellStart"/>
      <w:r>
        <w:rPr>
          <w:bCs/>
        </w:rPr>
        <w:t>KOVidele</w:t>
      </w:r>
      <w:proofErr w:type="spellEnd"/>
      <w:r>
        <w:rPr>
          <w:bCs/>
        </w:rPr>
        <w:t xml:space="preserve"> piisava aja maamaksumäärade korrigeerimiseks.</w:t>
      </w:r>
    </w:p>
    <w:p w:rsidR="008D253C" w:rsidRDefault="008D253C" w:rsidP="008D253C">
      <w:pPr>
        <w:pStyle w:val="Normaallaadveeb"/>
        <w:spacing w:before="0" w:beforeAutospacing="0" w:after="0" w:afterAutospacing="0"/>
        <w:jc w:val="both"/>
        <w:rPr>
          <w:bCs/>
        </w:rPr>
      </w:pPr>
      <w:r>
        <w:rPr>
          <w:bCs/>
        </w:rPr>
        <w:t xml:space="preserve">Võrreldes praegusega alanevad maamaksu maksimaalsed määrad alates 2024. a 2,5–5 korda, et vältida maamaksu liiga </w:t>
      </w:r>
      <w:r w:rsidR="00AE7EEB">
        <w:rPr>
          <w:bCs/>
        </w:rPr>
        <w:t>suurt tõusu tulenevalt maaväärtuse kasvust tingitud maahinna tõusust.</w:t>
      </w:r>
      <w:r>
        <w:rPr>
          <w:bCs/>
        </w:rPr>
        <w:t xml:space="preserve"> </w:t>
      </w:r>
    </w:p>
    <w:p w:rsidR="008D253C" w:rsidRPr="008D253C" w:rsidRDefault="008D253C" w:rsidP="003F1D41">
      <w:pPr>
        <w:pStyle w:val="pealkiri"/>
        <w:spacing w:before="0"/>
        <w:rPr>
          <w:b w:val="0"/>
          <w:bCs/>
        </w:rPr>
      </w:pPr>
    </w:p>
    <w:p w:rsidR="00400720" w:rsidRDefault="001E6412" w:rsidP="00400720">
      <w:pPr>
        <w:pStyle w:val="Normaallaadveeb"/>
        <w:spacing w:before="0" w:beforeAutospacing="0" w:after="0" w:afterAutospacing="0"/>
        <w:jc w:val="both"/>
        <w:rPr>
          <w:b/>
        </w:rPr>
      </w:pPr>
      <w:r w:rsidRPr="00734BD3">
        <w:rPr>
          <w:b/>
        </w:rPr>
        <w:t xml:space="preserve">Volikogu peab maade hindamise järgselt uued maamaksumäärad kehtestama 1. juuliks 2023. a. KOV peab kehtestatud määrad esitama Maksu- ja Tolliametile 1. septembriks 2023. a. </w:t>
      </w:r>
      <w:r w:rsidRPr="00233AF3">
        <w:rPr>
          <w:b/>
        </w:rPr>
        <w:t xml:space="preserve">Tulevikus maamaksu määrade </w:t>
      </w:r>
      <w:r>
        <w:rPr>
          <w:b/>
        </w:rPr>
        <w:t xml:space="preserve"> muutmisel </w:t>
      </w:r>
      <w:r w:rsidRPr="00233AF3">
        <w:rPr>
          <w:b/>
        </w:rPr>
        <w:t>peab volikogu uue määra kehtestama hiljemalt kuus kuud enne uue aasta algust</w:t>
      </w:r>
      <w:r>
        <w:rPr>
          <w:b/>
        </w:rPr>
        <w:t xml:space="preserve"> ja esitama need Maksu- ja Tolliametile septembri alguseks</w:t>
      </w:r>
      <w:r w:rsidRPr="00233AF3">
        <w:rPr>
          <w:b/>
        </w:rPr>
        <w:t xml:space="preserve">. See </w:t>
      </w:r>
      <w:r w:rsidR="00AE7EEB">
        <w:rPr>
          <w:b/>
        </w:rPr>
        <w:t>tagab</w:t>
      </w:r>
      <w:r w:rsidRPr="00233AF3">
        <w:rPr>
          <w:b/>
        </w:rPr>
        <w:t xml:space="preserve"> maaomanikele piisava etteteatamise aja </w:t>
      </w:r>
      <w:r w:rsidR="00AE7EEB">
        <w:rPr>
          <w:b/>
        </w:rPr>
        <w:t xml:space="preserve">uue maamaksu muudatusega arvestamiseks ja </w:t>
      </w:r>
      <w:proofErr w:type="spellStart"/>
      <w:r w:rsidRPr="00233AF3">
        <w:rPr>
          <w:b/>
        </w:rPr>
        <w:t>uuete</w:t>
      </w:r>
      <w:proofErr w:type="spellEnd"/>
      <w:r w:rsidRPr="00233AF3">
        <w:rPr>
          <w:b/>
        </w:rPr>
        <w:t xml:space="preserve"> määradega kohanemiseks.</w:t>
      </w:r>
      <w:r>
        <w:rPr>
          <w:b/>
        </w:rPr>
        <w:t xml:space="preserve"> </w:t>
      </w:r>
    </w:p>
    <w:p w:rsidR="00400720" w:rsidRDefault="00400720" w:rsidP="00400720">
      <w:pPr>
        <w:pStyle w:val="Normaallaadveeb"/>
        <w:spacing w:before="0" w:beforeAutospacing="0" w:after="0" w:afterAutospacing="0"/>
        <w:jc w:val="both"/>
        <w:rPr>
          <w:rStyle w:val="fontstyle01"/>
        </w:rPr>
      </w:pPr>
    </w:p>
    <w:p w:rsidR="00607BBE" w:rsidRDefault="00AE7EEB" w:rsidP="00400720">
      <w:pPr>
        <w:pStyle w:val="Normaallaadveeb"/>
        <w:spacing w:before="0" w:beforeAutospacing="0" w:after="0" w:afterAutospacing="0"/>
        <w:jc w:val="both"/>
        <w:rPr>
          <w:rFonts w:ascii="TimesNewRomanPSMT" w:hAnsi="TimesNewRomanPSMT"/>
          <w:color w:val="000000"/>
        </w:rPr>
      </w:pPr>
      <w:r>
        <w:rPr>
          <w:rStyle w:val="fontstyle01"/>
        </w:rPr>
        <w:t xml:space="preserve">Alates </w:t>
      </w:r>
      <w:r>
        <w:rPr>
          <w:bCs/>
        </w:rPr>
        <w:t>01.01.2024 jõustuv</w:t>
      </w:r>
      <w:r w:rsidR="00384A78">
        <w:rPr>
          <w:bCs/>
        </w:rPr>
        <w:t>a</w:t>
      </w:r>
      <w:r>
        <w:rPr>
          <w:bCs/>
        </w:rPr>
        <w:t xml:space="preserve"> </w:t>
      </w:r>
      <w:r w:rsidR="00384A78">
        <w:rPr>
          <w:rStyle w:val="fontstyle01"/>
        </w:rPr>
        <w:t>m</w:t>
      </w:r>
      <w:r w:rsidR="001E6412">
        <w:rPr>
          <w:rStyle w:val="fontstyle01"/>
        </w:rPr>
        <w:t xml:space="preserve">aamaksuseaduse </w:t>
      </w:r>
      <w:r>
        <w:rPr>
          <w:rStyle w:val="fontstyle01"/>
        </w:rPr>
        <w:t>redaktsiooni</w:t>
      </w:r>
      <w:r>
        <w:rPr>
          <w:rStyle w:val="fontstyle01"/>
        </w:rPr>
        <w:t xml:space="preserve"> </w:t>
      </w:r>
      <w:r w:rsidR="001E6412">
        <w:rPr>
          <w:rStyle w:val="fontstyle01"/>
        </w:rPr>
        <w:t xml:space="preserve">§ </w:t>
      </w:r>
      <w:r w:rsidR="00B972E5">
        <w:rPr>
          <w:rStyle w:val="fontstyle01"/>
        </w:rPr>
        <w:t>8</w:t>
      </w:r>
      <w:r w:rsidR="00B972E5">
        <w:rPr>
          <w:rStyle w:val="fontstyle01"/>
          <w:vertAlign w:val="superscript"/>
        </w:rPr>
        <w:t>1</w:t>
      </w:r>
      <w:r w:rsidR="001E6412">
        <w:rPr>
          <w:rStyle w:val="fontstyle01"/>
          <w:sz w:val="14"/>
          <w:szCs w:val="14"/>
        </w:rPr>
        <w:t xml:space="preserve"> </w:t>
      </w:r>
      <w:r w:rsidR="001E6412">
        <w:rPr>
          <w:rStyle w:val="fontstyle01"/>
        </w:rPr>
        <w:t xml:space="preserve">kehtestab </w:t>
      </w:r>
      <w:r w:rsidR="00B972E5">
        <w:rPr>
          <w:rStyle w:val="fontstyle01"/>
        </w:rPr>
        <w:t xml:space="preserve">aastase </w:t>
      </w:r>
      <w:r w:rsidR="001E6412">
        <w:rPr>
          <w:rStyle w:val="fontstyle01"/>
        </w:rPr>
        <w:t>maamaksu tõusu piirmäära.</w:t>
      </w:r>
      <w:bookmarkStart w:id="0" w:name="_GoBack"/>
      <w:bookmarkEnd w:id="0"/>
    </w:p>
    <w:p w:rsidR="001E6412" w:rsidRPr="00400720" w:rsidRDefault="001E6412" w:rsidP="00400720">
      <w:pPr>
        <w:pStyle w:val="Normaallaadveeb"/>
        <w:spacing w:before="0" w:beforeAutospacing="0" w:after="0" w:afterAutospacing="0"/>
        <w:jc w:val="both"/>
        <w:rPr>
          <w:rStyle w:val="fontstyle01"/>
          <w:rFonts w:ascii="Times New Roman" w:hAnsi="Times New Roman"/>
          <w:bCs/>
          <w:color w:val="auto"/>
        </w:rPr>
      </w:pPr>
      <w:r>
        <w:rPr>
          <w:rStyle w:val="fontstyle01"/>
        </w:rPr>
        <w:lastRenderedPageBreak/>
        <w:t>Kui maa maksustamisperioodi maamaksu summa on vähemalt 10 protsenti suurem</w:t>
      </w:r>
      <w:r>
        <w:rPr>
          <w:rFonts w:ascii="TimesNewRomanPSMT" w:hAnsi="TimesNewRomanPSMT"/>
          <w:color w:val="000000"/>
        </w:rPr>
        <w:br/>
      </w:r>
      <w:r>
        <w:rPr>
          <w:rStyle w:val="fontstyle01"/>
        </w:rPr>
        <w:t>eelmise maksustamisperioodi maksusummast, suureneb maksusumma 10 protsenti.</w:t>
      </w:r>
      <w:r>
        <w:br/>
      </w:r>
      <w:r>
        <w:rPr>
          <w:rStyle w:val="fontstyle01"/>
        </w:rPr>
        <w:t>Seejuures ei võeta arvesse käesoleva seaduse §-s 4 (maksuvaba maa) sätestatud</w:t>
      </w:r>
      <w:r>
        <w:rPr>
          <w:rFonts w:ascii="TimesNewRomanPSMT" w:hAnsi="TimesNewRomanPSMT"/>
          <w:color w:val="000000"/>
        </w:rPr>
        <w:br/>
      </w:r>
      <w:r>
        <w:rPr>
          <w:rStyle w:val="fontstyle01"/>
        </w:rPr>
        <w:t>maksuvabastusi ega §-s 11 (maksusoodustused) sätestatud maamaksusoodustusi.</w:t>
      </w:r>
      <w:r>
        <w:rPr>
          <w:rFonts w:ascii="TimesNewRomanPSMT" w:hAnsi="TimesNewRomanPSMT"/>
          <w:color w:val="000000"/>
        </w:rPr>
        <w:br/>
      </w:r>
      <w:r>
        <w:rPr>
          <w:rStyle w:val="fontstyle01"/>
        </w:rPr>
        <w:t>Kui maamaksu summa suurenemine on võrreldes eelmise maksustamisperioodiga 10</w:t>
      </w:r>
      <w:r>
        <w:rPr>
          <w:rFonts w:ascii="TimesNewRomanPSMT" w:hAnsi="TimesNewRomanPSMT"/>
          <w:color w:val="000000"/>
        </w:rPr>
        <w:br/>
      </w:r>
      <w:r>
        <w:rPr>
          <w:rStyle w:val="fontstyle01"/>
        </w:rPr>
        <w:t xml:space="preserve">protsenti, kuid </w:t>
      </w:r>
      <w:r w:rsidR="001B4BD8">
        <w:rPr>
          <w:rStyle w:val="fontstyle01"/>
        </w:rPr>
        <w:t xml:space="preserve">juhul, kui 10% on vähem kui 5 eurot, kasvab maamaks 5-eurose sammuga, </w:t>
      </w:r>
      <w:r>
        <w:rPr>
          <w:rStyle w:val="fontstyle01"/>
        </w:rPr>
        <w:t>kuid mitte rohkem kui maa maksustamishinnast ja maamaksumäärast lähtuva</w:t>
      </w:r>
      <w:r>
        <w:rPr>
          <w:rFonts w:ascii="TimesNewRomanPSMT" w:hAnsi="TimesNewRomanPSMT"/>
          <w:color w:val="000000"/>
        </w:rPr>
        <w:br/>
      </w:r>
      <w:r>
        <w:rPr>
          <w:rStyle w:val="fontstyle01"/>
        </w:rPr>
        <w:t>maamaksu summani.</w:t>
      </w:r>
    </w:p>
    <w:p w:rsidR="00584F47" w:rsidRPr="0001615E" w:rsidRDefault="00584F47" w:rsidP="00584F47">
      <w:pPr>
        <w:pStyle w:val="Normaallaadveeb"/>
        <w:spacing w:before="0" w:beforeAutospacing="0" w:after="0" w:afterAutospacing="0"/>
        <w:jc w:val="both"/>
        <w:rPr>
          <w:b/>
        </w:rPr>
      </w:pPr>
      <w:r>
        <w:rPr>
          <w:bCs/>
        </w:rPr>
        <w:t xml:space="preserve">Maamaksuvabastused ja -soodustused ning maatüki parameetrite muutumine (nt pindala või sihtotstarbe muutus) on maamaksu aastase kasvu piirmäära alt väljas. Seega kui näiteks mõni maatükk arvatakse looduskaitseliste piirangute alt välja, rahvastikuregistri elukoha muutuse tõttu kaob kodualuse maa maksuvabastus või muutub maa sihtotstarve, ei piirata maamaksu tõusu. </w:t>
      </w:r>
      <w:r w:rsidRPr="0001615E">
        <w:rPr>
          <w:b/>
          <w:color w:val="000000" w:themeColor="text1"/>
          <w:u w:val="single"/>
        </w:rPr>
        <w:t xml:space="preserve">Maamaksu </w:t>
      </w:r>
      <w:r>
        <w:rPr>
          <w:b/>
          <w:color w:val="000000" w:themeColor="text1"/>
          <w:u w:val="single"/>
        </w:rPr>
        <w:t xml:space="preserve">aastase </w:t>
      </w:r>
      <w:r w:rsidRPr="0001615E">
        <w:rPr>
          <w:b/>
          <w:color w:val="000000" w:themeColor="text1"/>
          <w:u w:val="single"/>
        </w:rPr>
        <w:t>tõusu piirmäär rakendub ainult maade hindamise</w:t>
      </w:r>
      <w:r>
        <w:rPr>
          <w:b/>
          <w:color w:val="000000" w:themeColor="text1"/>
          <w:u w:val="single"/>
        </w:rPr>
        <w:t xml:space="preserve"> tulemusel suurenenud maamaksu </w:t>
      </w:r>
      <w:r w:rsidRPr="0001615E">
        <w:rPr>
          <w:b/>
          <w:color w:val="000000" w:themeColor="text1"/>
          <w:u w:val="single"/>
        </w:rPr>
        <w:t>ja maksumäärade tõusu</w:t>
      </w:r>
      <w:r>
        <w:rPr>
          <w:b/>
          <w:color w:val="000000" w:themeColor="text1"/>
          <w:u w:val="single"/>
        </w:rPr>
        <w:t>st tingitud maamaksu kasvu</w:t>
      </w:r>
      <w:r w:rsidRPr="0001615E">
        <w:rPr>
          <w:b/>
          <w:color w:val="000000" w:themeColor="text1"/>
          <w:u w:val="single"/>
        </w:rPr>
        <w:t xml:space="preserve"> suhtes. </w:t>
      </w:r>
      <w:r w:rsidRPr="0001615E">
        <w:rPr>
          <w:b/>
        </w:rPr>
        <w:t xml:space="preserve"> </w:t>
      </w:r>
    </w:p>
    <w:p w:rsidR="001E6412" w:rsidRDefault="001E6412" w:rsidP="00725EC2">
      <w:pPr>
        <w:spacing w:after="0" w:line="240" w:lineRule="auto"/>
        <w:jc w:val="both"/>
        <w:rPr>
          <w:rFonts w:ascii="Times New Roman" w:hAnsi="Times New Roman" w:cs="Times New Roman"/>
          <w:sz w:val="24"/>
          <w:szCs w:val="24"/>
          <w:shd w:val="clear" w:color="auto" w:fill="FFFFFF"/>
        </w:rPr>
      </w:pPr>
    </w:p>
    <w:p w:rsidR="005133C8" w:rsidRPr="005133C8" w:rsidRDefault="005133C8" w:rsidP="005133C8">
      <w:pPr>
        <w:pStyle w:val="Loendilik"/>
        <w:numPr>
          <w:ilvl w:val="0"/>
          <w:numId w:val="4"/>
        </w:numPr>
        <w:spacing w:after="0" w:line="240" w:lineRule="auto"/>
        <w:jc w:val="both"/>
        <w:rPr>
          <w:rFonts w:ascii="Times New Roman" w:hAnsi="Times New Roman" w:cs="Times New Roman"/>
          <w:b/>
          <w:sz w:val="24"/>
          <w:szCs w:val="24"/>
          <w:shd w:val="clear" w:color="auto" w:fill="FFFFFF"/>
        </w:rPr>
      </w:pPr>
      <w:r w:rsidRPr="005133C8">
        <w:rPr>
          <w:rFonts w:ascii="Times New Roman" w:hAnsi="Times New Roman" w:cs="Times New Roman"/>
          <w:b/>
          <w:sz w:val="24"/>
          <w:szCs w:val="24"/>
          <w:shd w:val="clear" w:color="auto" w:fill="FFFFFF"/>
        </w:rPr>
        <w:t>Eelnõu sisu</w:t>
      </w:r>
    </w:p>
    <w:p w:rsidR="005133C8" w:rsidRPr="005133C8" w:rsidRDefault="005133C8" w:rsidP="005133C8">
      <w:pPr>
        <w:pStyle w:val="Loendilik"/>
        <w:spacing w:after="0" w:line="240" w:lineRule="auto"/>
        <w:jc w:val="both"/>
        <w:rPr>
          <w:rFonts w:ascii="Times New Roman" w:hAnsi="Times New Roman" w:cs="Times New Roman"/>
          <w:sz w:val="24"/>
          <w:szCs w:val="24"/>
          <w:shd w:val="clear" w:color="auto" w:fill="FFFFFF"/>
        </w:rPr>
      </w:pPr>
    </w:p>
    <w:p w:rsidR="005133C8" w:rsidRPr="00F40969" w:rsidRDefault="005133C8" w:rsidP="005133C8">
      <w:pPr>
        <w:shd w:val="clear" w:color="auto" w:fill="FFFFFF"/>
        <w:spacing w:after="0" w:line="240" w:lineRule="auto"/>
        <w:jc w:val="both"/>
        <w:rPr>
          <w:rFonts w:ascii="Times New Roman" w:eastAsia="Times New Roman" w:hAnsi="Times New Roman" w:cs="Times New Roman"/>
          <w:sz w:val="24"/>
          <w:szCs w:val="24"/>
          <w:lang w:eastAsia="et-EE"/>
        </w:rPr>
      </w:pPr>
      <w:r w:rsidRPr="00F40969">
        <w:rPr>
          <w:rFonts w:ascii="Times New Roman" w:eastAsia="Times New Roman" w:hAnsi="Times New Roman" w:cs="Times New Roman"/>
          <w:bCs/>
          <w:sz w:val="24"/>
          <w:szCs w:val="24"/>
          <w:lang w:eastAsia="et-EE"/>
        </w:rPr>
        <w:t>Määruse eelnõu § 1</w:t>
      </w:r>
      <w:r w:rsidRPr="00F40969">
        <w:rPr>
          <w:rFonts w:ascii="Times New Roman" w:eastAsia="Times New Roman" w:hAnsi="Times New Roman" w:cs="Times New Roman"/>
          <w:b/>
          <w:bCs/>
          <w:sz w:val="24"/>
          <w:szCs w:val="24"/>
          <w:lang w:eastAsia="et-EE"/>
        </w:rPr>
        <w:t> </w:t>
      </w:r>
      <w:r w:rsidRPr="00F40969">
        <w:rPr>
          <w:rFonts w:ascii="Times New Roman" w:eastAsia="Times New Roman" w:hAnsi="Times New Roman" w:cs="Times New Roman"/>
          <w:sz w:val="24"/>
          <w:szCs w:val="24"/>
          <w:lang w:eastAsia="et-EE"/>
        </w:rPr>
        <w:t>kohaselt kehtestatakse alates 1. jaanuarist 2024 maamaksumäär vastavalt maa sihtotstarbele järgmiselt:</w:t>
      </w:r>
    </w:p>
    <w:p w:rsidR="005133C8" w:rsidRPr="00F40969" w:rsidRDefault="005133C8" w:rsidP="005133C8">
      <w:pPr>
        <w:shd w:val="clear" w:color="auto" w:fill="FFFFFF"/>
        <w:spacing w:after="0" w:line="240" w:lineRule="auto"/>
        <w:jc w:val="both"/>
        <w:rPr>
          <w:rFonts w:ascii="Times New Roman" w:eastAsia="Times New Roman" w:hAnsi="Times New Roman" w:cs="Times New Roman"/>
          <w:sz w:val="24"/>
          <w:szCs w:val="24"/>
          <w:lang w:eastAsia="et-EE"/>
        </w:rPr>
      </w:pPr>
      <w:r w:rsidRPr="00F40969">
        <w:rPr>
          <w:rFonts w:ascii="Times New Roman" w:eastAsia="Times New Roman" w:hAnsi="Times New Roman" w:cs="Times New Roman"/>
          <w:sz w:val="24"/>
          <w:szCs w:val="24"/>
          <w:lang w:eastAsia="et-EE"/>
        </w:rPr>
        <w:t>1) elamumaa ja maatulundusmaa õuemaa kõlviku puhul 0,5% maa maksustamishinnast aastas;</w:t>
      </w:r>
    </w:p>
    <w:p w:rsidR="005133C8" w:rsidRPr="00F40969" w:rsidRDefault="005133C8" w:rsidP="005133C8">
      <w:pPr>
        <w:shd w:val="clear" w:color="auto" w:fill="FFFFFF"/>
        <w:spacing w:after="0" w:line="240" w:lineRule="auto"/>
        <w:jc w:val="both"/>
        <w:rPr>
          <w:rFonts w:ascii="Times New Roman" w:eastAsia="Times New Roman" w:hAnsi="Times New Roman" w:cs="Times New Roman"/>
          <w:sz w:val="24"/>
          <w:szCs w:val="24"/>
          <w:lang w:eastAsia="et-EE"/>
        </w:rPr>
      </w:pPr>
      <w:r w:rsidRPr="00F40969">
        <w:rPr>
          <w:rFonts w:ascii="Times New Roman" w:eastAsia="Times New Roman" w:hAnsi="Times New Roman" w:cs="Times New Roman"/>
          <w:sz w:val="24"/>
          <w:szCs w:val="24"/>
          <w:lang w:eastAsia="et-EE"/>
        </w:rPr>
        <w:t>2) punktis 1 nimetamata maatulundusmaa puhul 0,5% maa maksustamishinnast aastas;</w:t>
      </w:r>
    </w:p>
    <w:p w:rsidR="005133C8" w:rsidRPr="005133C8" w:rsidRDefault="005133C8" w:rsidP="005133C8">
      <w:pPr>
        <w:shd w:val="clear" w:color="auto" w:fill="FFFFFF"/>
        <w:spacing w:after="0" w:line="240" w:lineRule="auto"/>
        <w:jc w:val="both"/>
        <w:rPr>
          <w:rFonts w:ascii="Times New Roman" w:eastAsia="Times New Roman" w:hAnsi="Times New Roman" w:cs="Times New Roman"/>
          <w:sz w:val="24"/>
          <w:szCs w:val="24"/>
          <w:lang w:eastAsia="et-EE"/>
        </w:rPr>
      </w:pPr>
      <w:r w:rsidRPr="00F40969">
        <w:rPr>
          <w:rFonts w:ascii="Times New Roman" w:eastAsia="Times New Roman" w:hAnsi="Times New Roman" w:cs="Times New Roman"/>
          <w:sz w:val="24"/>
          <w:szCs w:val="24"/>
          <w:lang w:eastAsia="et-EE"/>
        </w:rPr>
        <w:t>3) punktides 1 ja 2 nimetamata sihtotstarbega maa puhul 1% maa maksustamishinnast aastas.</w:t>
      </w:r>
    </w:p>
    <w:p w:rsidR="005133C8" w:rsidRPr="00F40969" w:rsidRDefault="005133C8" w:rsidP="005133C8">
      <w:pPr>
        <w:shd w:val="clear" w:color="auto" w:fill="FFFFFF"/>
        <w:spacing w:after="0" w:line="240" w:lineRule="auto"/>
        <w:jc w:val="both"/>
        <w:rPr>
          <w:rFonts w:ascii="Times New Roman" w:eastAsia="Times New Roman" w:hAnsi="Times New Roman" w:cs="Times New Roman"/>
          <w:sz w:val="24"/>
          <w:szCs w:val="24"/>
          <w:lang w:eastAsia="et-EE"/>
        </w:rPr>
      </w:pPr>
    </w:p>
    <w:p w:rsidR="005133C8" w:rsidRPr="00F40969" w:rsidRDefault="005133C8" w:rsidP="005133C8">
      <w:pPr>
        <w:shd w:val="clear" w:color="auto" w:fill="FFFFFF"/>
        <w:spacing w:after="0" w:line="240" w:lineRule="auto"/>
        <w:jc w:val="both"/>
        <w:rPr>
          <w:rFonts w:ascii="Times New Roman" w:eastAsia="Times New Roman" w:hAnsi="Times New Roman" w:cs="Times New Roman"/>
          <w:sz w:val="24"/>
          <w:szCs w:val="24"/>
          <w:lang w:eastAsia="et-EE"/>
        </w:rPr>
      </w:pPr>
      <w:r w:rsidRPr="00F40969">
        <w:rPr>
          <w:rFonts w:ascii="Times New Roman" w:eastAsia="Times New Roman" w:hAnsi="Times New Roman" w:cs="Times New Roman"/>
          <w:sz w:val="24"/>
          <w:szCs w:val="24"/>
          <w:lang w:eastAsia="et-EE"/>
        </w:rPr>
        <w:t xml:space="preserve">Kehtestatav maamaksumäär on maamaksuseaduses lubatud maksimaalne maksumäär. </w:t>
      </w:r>
      <w:r w:rsidRPr="005133C8">
        <w:rPr>
          <w:rFonts w:ascii="Times New Roman" w:eastAsia="Times New Roman" w:hAnsi="Times New Roman" w:cs="Times New Roman"/>
          <w:sz w:val="24"/>
          <w:szCs w:val="24"/>
          <w:lang w:eastAsia="et-EE"/>
        </w:rPr>
        <w:t>Jõelähtme valla</w:t>
      </w:r>
      <w:r w:rsidRPr="00F40969">
        <w:rPr>
          <w:rFonts w:ascii="Times New Roman" w:eastAsia="Times New Roman" w:hAnsi="Times New Roman" w:cs="Times New Roman"/>
          <w:sz w:val="24"/>
          <w:szCs w:val="24"/>
          <w:lang w:eastAsia="et-EE"/>
        </w:rPr>
        <w:t xml:space="preserve"> maaomanike maksukoormuse kasvu piirab kaitsemehhanism, mille kohaselt ei tohi maamaks tõusta rohkem kui 10% aastas. Maamaksu aastase kasvu piirang tähendab, et järgnevatel aastatel suureneb maamaks järk-järgult kuni jõuab maa maksustamishinnast ja maamaksumäärast lähtuva maamaksusummani. See hajutab maamaksu kasvu pikema perioodi peale.</w:t>
      </w:r>
    </w:p>
    <w:p w:rsidR="005133C8" w:rsidRDefault="005133C8" w:rsidP="00725EC2">
      <w:pPr>
        <w:spacing w:after="0" w:line="240" w:lineRule="auto"/>
        <w:jc w:val="both"/>
        <w:rPr>
          <w:rFonts w:ascii="Times New Roman" w:hAnsi="Times New Roman" w:cs="Times New Roman"/>
          <w:sz w:val="24"/>
          <w:szCs w:val="24"/>
        </w:rPr>
      </w:pPr>
    </w:p>
    <w:p w:rsidR="00725EC2" w:rsidRPr="00584F47" w:rsidRDefault="0021307E" w:rsidP="00725E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Määruse eelnõu §2 </w:t>
      </w:r>
      <w:r w:rsidR="00602348" w:rsidRPr="00584F47">
        <w:rPr>
          <w:rFonts w:ascii="Times New Roman" w:hAnsi="Times New Roman" w:cs="Times New Roman"/>
          <w:sz w:val="24"/>
          <w:szCs w:val="24"/>
        </w:rPr>
        <w:t>kohaselt vabastatakse täiendavalt maamaksust represseeritu ja represseerituga võrdsustatud isik okupatsioonirežiimide poolt represseeritud isiku seaduse mõistes tema kasutuses oleva elamumaa või maatulundusmaa õuemaa kõlviku osas</w:t>
      </w:r>
      <w:r w:rsidR="00725EC2" w:rsidRPr="00584F47">
        <w:rPr>
          <w:rFonts w:ascii="Times New Roman" w:hAnsi="Times New Roman" w:cs="Times New Roman"/>
          <w:sz w:val="24"/>
          <w:szCs w:val="24"/>
        </w:rPr>
        <w:t>.</w:t>
      </w:r>
    </w:p>
    <w:p w:rsidR="00725EC2" w:rsidRDefault="00725EC2" w:rsidP="00725EC2">
      <w:pPr>
        <w:spacing w:after="0" w:line="240" w:lineRule="auto"/>
        <w:jc w:val="both"/>
        <w:rPr>
          <w:rFonts w:ascii="Times New Roman" w:hAnsi="Times New Roman" w:cs="Times New Roman"/>
          <w:sz w:val="24"/>
          <w:szCs w:val="24"/>
        </w:rPr>
      </w:pPr>
    </w:p>
    <w:p w:rsidR="006020C6" w:rsidRDefault="006020C6" w:rsidP="00725EC2">
      <w:pPr>
        <w:spacing w:after="0" w:line="240" w:lineRule="auto"/>
        <w:jc w:val="both"/>
        <w:rPr>
          <w:rFonts w:ascii="Times New Roman" w:hAnsi="Times New Roman" w:cs="Times New Roman"/>
          <w:sz w:val="24"/>
          <w:szCs w:val="24"/>
        </w:rPr>
      </w:pPr>
    </w:p>
    <w:p w:rsidR="006020C6" w:rsidRDefault="006020C6" w:rsidP="00725EC2">
      <w:pPr>
        <w:spacing w:after="0" w:line="240" w:lineRule="auto"/>
        <w:jc w:val="both"/>
        <w:rPr>
          <w:rFonts w:ascii="Times New Roman" w:hAnsi="Times New Roman" w:cs="Times New Roman"/>
          <w:sz w:val="24"/>
          <w:szCs w:val="24"/>
        </w:rPr>
      </w:pPr>
    </w:p>
    <w:p w:rsidR="006020C6" w:rsidRDefault="006020C6" w:rsidP="00725EC2">
      <w:pPr>
        <w:spacing w:after="0" w:line="240" w:lineRule="auto"/>
        <w:jc w:val="both"/>
        <w:rPr>
          <w:rFonts w:ascii="Times New Roman" w:hAnsi="Times New Roman" w:cs="Times New Roman"/>
          <w:sz w:val="24"/>
          <w:szCs w:val="24"/>
        </w:rPr>
      </w:pPr>
    </w:p>
    <w:p w:rsidR="006020C6" w:rsidRDefault="006020C6" w:rsidP="00725E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Gerli Kelk</w:t>
      </w:r>
    </w:p>
    <w:p w:rsidR="006020C6" w:rsidRDefault="006020C6" w:rsidP="00725E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planeerimise assistent</w:t>
      </w:r>
    </w:p>
    <w:p w:rsidR="00602348" w:rsidRDefault="00602348" w:rsidP="00602348">
      <w:pPr>
        <w:spacing w:after="0" w:line="240" w:lineRule="auto"/>
        <w:jc w:val="both"/>
        <w:rPr>
          <w:rFonts w:ascii="Times New Roman" w:hAnsi="Times New Roman" w:cs="Times New Roman"/>
          <w:sz w:val="24"/>
          <w:szCs w:val="24"/>
        </w:rPr>
      </w:pPr>
    </w:p>
    <w:p w:rsidR="00F146EC" w:rsidRDefault="00F146EC" w:rsidP="00475E7A">
      <w:pPr>
        <w:jc w:val="both"/>
      </w:pPr>
    </w:p>
    <w:p w:rsidR="00725EC2" w:rsidRDefault="00725EC2" w:rsidP="00475E7A">
      <w:pPr>
        <w:jc w:val="both"/>
      </w:pPr>
    </w:p>
    <w:p w:rsidR="00F146EC" w:rsidRPr="007129F2" w:rsidRDefault="00F146EC" w:rsidP="00F146EC">
      <w:pPr>
        <w:spacing w:after="0"/>
        <w:jc w:val="both"/>
        <w:rPr>
          <w:rFonts w:ascii="Times New Roman" w:hAnsi="Times New Roman" w:cs="Times New Roman"/>
          <w:sz w:val="24"/>
          <w:szCs w:val="24"/>
        </w:rPr>
      </w:pPr>
    </w:p>
    <w:sectPr w:rsidR="00F146EC" w:rsidRPr="007129F2" w:rsidSect="00866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4A0C"/>
    <w:multiLevelType w:val="hybridMultilevel"/>
    <w:tmpl w:val="9DCE60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EFB0C5F"/>
    <w:multiLevelType w:val="hybridMultilevel"/>
    <w:tmpl w:val="BB0420CC"/>
    <w:lvl w:ilvl="0" w:tplc="1CD69A6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ED30DAF"/>
    <w:multiLevelType w:val="hybridMultilevel"/>
    <w:tmpl w:val="9AC4DC20"/>
    <w:lvl w:ilvl="0" w:tplc="724C59F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1843087"/>
    <w:multiLevelType w:val="hybridMultilevel"/>
    <w:tmpl w:val="B254CF3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E7A"/>
    <w:rsid w:val="000453D9"/>
    <w:rsid w:val="00083B9B"/>
    <w:rsid w:val="000C09CB"/>
    <w:rsid w:val="000F600B"/>
    <w:rsid w:val="00121641"/>
    <w:rsid w:val="001A3FED"/>
    <w:rsid w:val="001B4BD8"/>
    <w:rsid w:val="001E6412"/>
    <w:rsid w:val="00200766"/>
    <w:rsid w:val="0021307E"/>
    <w:rsid w:val="00216598"/>
    <w:rsid w:val="00226DC9"/>
    <w:rsid w:val="002436D1"/>
    <w:rsid w:val="00280F59"/>
    <w:rsid w:val="00281502"/>
    <w:rsid w:val="002B4BBF"/>
    <w:rsid w:val="00353CD6"/>
    <w:rsid w:val="00355DEC"/>
    <w:rsid w:val="00376F47"/>
    <w:rsid w:val="00384A78"/>
    <w:rsid w:val="003F1D41"/>
    <w:rsid w:val="00400720"/>
    <w:rsid w:val="0042067B"/>
    <w:rsid w:val="00427DBD"/>
    <w:rsid w:val="00450CEC"/>
    <w:rsid w:val="00460047"/>
    <w:rsid w:val="00475E7A"/>
    <w:rsid w:val="005133C8"/>
    <w:rsid w:val="00535332"/>
    <w:rsid w:val="00584F47"/>
    <w:rsid w:val="005D2025"/>
    <w:rsid w:val="006020C6"/>
    <w:rsid w:val="00602348"/>
    <w:rsid w:val="00607BBE"/>
    <w:rsid w:val="006924A4"/>
    <w:rsid w:val="00693386"/>
    <w:rsid w:val="006A4015"/>
    <w:rsid w:val="006B648F"/>
    <w:rsid w:val="007129F2"/>
    <w:rsid w:val="00720E61"/>
    <w:rsid w:val="00725EC2"/>
    <w:rsid w:val="007403CE"/>
    <w:rsid w:val="00761D52"/>
    <w:rsid w:val="00774DF7"/>
    <w:rsid w:val="00807B9F"/>
    <w:rsid w:val="00841792"/>
    <w:rsid w:val="00860992"/>
    <w:rsid w:val="00866564"/>
    <w:rsid w:val="00883597"/>
    <w:rsid w:val="008C1390"/>
    <w:rsid w:val="008D253C"/>
    <w:rsid w:val="00911D0F"/>
    <w:rsid w:val="00932754"/>
    <w:rsid w:val="00934F11"/>
    <w:rsid w:val="00953218"/>
    <w:rsid w:val="009A1683"/>
    <w:rsid w:val="009F2D8A"/>
    <w:rsid w:val="00AA26BE"/>
    <w:rsid w:val="00AC038F"/>
    <w:rsid w:val="00AE07CE"/>
    <w:rsid w:val="00AE7EEB"/>
    <w:rsid w:val="00AF151E"/>
    <w:rsid w:val="00B27C97"/>
    <w:rsid w:val="00B44EFE"/>
    <w:rsid w:val="00B972E5"/>
    <w:rsid w:val="00BB3C91"/>
    <w:rsid w:val="00BC7A68"/>
    <w:rsid w:val="00C340D5"/>
    <w:rsid w:val="00C52644"/>
    <w:rsid w:val="00C80867"/>
    <w:rsid w:val="00CC1F7F"/>
    <w:rsid w:val="00D42706"/>
    <w:rsid w:val="00DB284E"/>
    <w:rsid w:val="00DC0403"/>
    <w:rsid w:val="00DC62FD"/>
    <w:rsid w:val="00F146EC"/>
    <w:rsid w:val="00F93D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4EAF"/>
  <w15:docId w15:val="{E1E7BEE1-C8AF-49D2-A679-D543D172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866564"/>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07B9F"/>
    <w:pPr>
      <w:ind w:left="720"/>
      <w:contextualSpacing/>
    </w:pPr>
  </w:style>
  <w:style w:type="character" w:styleId="Hperlink">
    <w:name w:val="Hyperlink"/>
    <w:uiPriority w:val="99"/>
    <w:unhideWhenUsed/>
    <w:rsid w:val="00807B9F"/>
    <w:rPr>
      <w:color w:val="0000FF"/>
      <w:u w:val="single"/>
    </w:rPr>
  </w:style>
  <w:style w:type="paragraph" w:styleId="Jutumullitekst">
    <w:name w:val="Balloon Text"/>
    <w:basedOn w:val="Normaallaad"/>
    <w:link w:val="JutumullitekstMrk"/>
    <w:uiPriority w:val="99"/>
    <w:semiHidden/>
    <w:unhideWhenUsed/>
    <w:rsid w:val="002B4BB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B4BBF"/>
    <w:rPr>
      <w:rFonts w:ascii="Segoe UI" w:hAnsi="Segoe UI" w:cs="Segoe UI"/>
      <w:sz w:val="18"/>
      <w:szCs w:val="18"/>
    </w:rPr>
  </w:style>
  <w:style w:type="paragraph" w:customStyle="1" w:styleId="pealkiri">
    <w:name w:val="§_pealkiri"/>
    <w:basedOn w:val="Normaallaad"/>
    <w:qFormat/>
    <w:rsid w:val="003F1D41"/>
    <w:pPr>
      <w:widowControl w:val="0"/>
      <w:autoSpaceDN w:val="0"/>
      <w:adjustRightInd w:val="0"/>
      <w:spacing w:before="240" w:after="0" w:line="240" w:lineRule="auto"/>
      <w:jc w:val="both"/>
    </w:pPr>
    <w:rPr>
      <w:rFonts w:ascii="Times New Roman" w:eastAsia="Times New Roman" w:hAnsi="Times New Roman" w:cs="Times New Roman"/>
      <w:b/>
      <w:sz w:val="24"/>
      <w:szCs w:val="24"/>
      <w:lang w:eastAsia="et-EE"/>
    </w:rPr>
  </w:style>
  <w:style w:type="paragraph" w:styleId="Normaallaadveeb">
    <w:name w:val="Normal (Web)"/>
    <w:basedOn w:val="Normaallaad"/>
    <w:uiPriority w:val="99"/>
    <w:rsid w:val="008D253C"/>
    <w:pPr>
      <w:spacing w:before="100" w:beforeAutospacing="1" w:after="100" w:afterAutospacing="1" w:line="240" w:lineRule="auto"/>
    </w:pPr>
    <w:rPr>
      <w:rFonts w:ascii="Times New Roman" w:eastAsiaTheme="minorEastAsia" w:hAnsi="Times New Roman" w:cs="Times New Roman"/>
      <w:sz w:val="24"/>
      <w:szCs w:val="24"/>
      <w:lang w:eastAsia="et-EE"/>
    </w:rPr>
  </w:style>
  <w:style w:type="character" w:customStyle="1" w:styleId="fontstyle01">
    <w:name w:val="fontstyle01"/>
    <w:basedOn w:val="Liguvaikefont"/>
    <w:rsid w:val="001E6412"/>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nu.kataster.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722</Words>
  <Characters>4190</Characters>
  <Application>Microsoft Office Word</Application>
  <DocSecurity>0</DocSecurity>
  <Lines>34</Lines>
  <Paragraphs>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Gerli</dc:creator>
  <cp:lastModifiedBy>Gerli Kelk</cp:lastModifiedBy>
  <cp:revision>10</cp:revision>
  <cp:lastPrinted>2023-05-24T11:07:00Z</cp:lastPrinted>
  <dcterms:created xsi:type="dcterms:W3CDTF">2023-05-24T06:11:00Z</dcterms:created>
  <dcterms:modified xsi:type="dcterms:W3CDTF">2023-05-24T12:07:00Z</dcterms:modified>
</cp:coreProperties>
</file>