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9E" w:rsidRPr="00AE321E" w:rsidRDefault="00CB5D12" w:rsidP="00F2708F">
      <w:pPr>
        <w:jc w:val="right"/>
        <w:rPr>
          <w:noProof w:val="0"/>
        </w:rPr>
      </w:pPr>
      <w:bookmarkStart w:id="0" w:name="_GoBack"/>
      <w:bookmarkEnd w:id="0"/>
      <w:r w:rsidRPr="00AE321E">
        <w:rPr>
          <w:lang w:eastAsia="et-EE"/>
        </w:rPr>
        <w:drawing>
          <wp:anchor distT="0" distB="0" distL="114300" distR="114300" simplePos="0" relativeHeight="251668992" behindDoc="0" locked="0" layoutInCell="1" allowOverlap="1">
            <wp:simplePos x="0" y="0"/>
            <wp:positionH relativeFrom="margin">
              <wp:align>center</wp:align>
            </wp:positionH>
            <wp:positionV relativeFrom="paragraph">
              <wp:posOffset>-139700</wp:posOffset>
            </wp:positionV>
            <wp:extent cx="571500" cy="647700"/>
            <wp:effectExtent l="0" t="0" r="0" b="0"/>
            <wp:wrapNone/>
            <wp:docPr id="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1500" cy="647700"/>
                    </a:xfrm>
                    <a:prstGeom prst="rect">
                      <a:avLst/>
                    </a:prstGeom>
                    <a:noFill/>
                  </pic:spPr>
                </pic:pic>
              </a:graphicData>
            </a:graphic>
          </wp:anchor>
        </w:drawing>
      </w:r>
      <w:r w:rsidR="00F2708F" w:rsidRPr="00AE321E">
        <w:rPr>
          <w:noProof w:val="0"/>
        </w:rPr>
        <w:t>EELNÕU</w:t>
      </w:r>
    </w:p>
    <w:p w:rsidR="00E4789E" w:rsidRPr="00AE321E" w:rsidRDefault="00E4789E" w:rsidP="00E4789E">
      <w:pPr>
        <w:rPr>
          <w:noProof w:val="0"/>
        </w:rPr>
      </w:pPr>
    </w:p>
    <w:p w:rsidR="00E4789E" w:rsidRPr="00AE321E" w:rsidRDefault="00E4789E" w:rsidP="00E4789E">
      <w:pPr>
        <w:rPr>
          <w:noProof w:val="0"/>
        </w:rPr>
      </w:pPr>
    </w:p>
    <w:p w:rsidR="00E4789E" w:rsidRPr="00AE321E" w:rsidRDefault="00E4789E" w:rsidP="00E4789E">
      <w:pPr>
        <w:rPr>
          <w:noProof w:val="0"/>
        </w:rPr>
      </w:pPr>
    </w:p>
    <w:p w:rsidR="001C4A23" w:rsidRPr="00AE321E" w:rsidRDefault="001C4A23" w:rsidP="001C4A23">
      <w:pPr>
        <w:pStyle w:val="Pealkiri1"/>
        <w:tabs>
          <w:tab w:val="left" w:pos="540"/>
          <w:tab w:val="left" w:pos="720"/>
        </w:tabs>
        <w:spacing w:before="0" w:after="0"/>
        <w:jc w:val="center"/>
        <w:rPr>
          <w:rFonts w:ascii="Algerian" w:hAnsi="Algerian"/>
          <w:b w:val="0"/>
          <w:sz w:val="36"/>
        </w:rPr>
      </w:pPr>
      <w:r w:rsidRPr="00AE321E">
        <w:rPr>
          <w:rFonts w:ascii="Algerian" w:hAnsi="Algerian"/>
          <w:b w:val="0"/>
          <w:sz w:val="36"/>
        </w:rPr>
        <w:t>JÕELÄHTME VALLAVOLIKOGU</w:t>
      </w:r>
    </w:p>
    <w:p w:rsidR="001C4A23" w:rsidRPr="00AE321E" w:rsidRDefault="001C4A23" w:rsidP="001C4A23">
      <w:pPr>
        <w:rPr>
          <w:noProof w:val="0"/>
        </w:rPr>
      </w:pPr>
    </w:p>
    <w:p w:rsidR="001C4A23" w:rsidRPr="00AE321E" w:rsidRDefault="001C4A23" w:rsidP="001C4A23">
      <w:pPr>
        <w:pStyle w:val="Pealkiri2"/>
        <w:spacing w:before="0" w:after="0"/>
        <w:jc w:val="center"/>
        <w:rPr>
          <w:i w:val="0"/>
        </w:rPr>
      </w:pPr>
      <w:r w:rsidRPr="00AE321E">
        <w:rPr>
          <w:rFonts w:ascii="Algerian" w:hAnsi="Algerian"/>
          <w:b w:val="0"/>
          <w:i w:val="0"/>
          <w:sz w:val="32"/>
        </w:rPr>
        <w:t xml:space="preserve">    O T S U S</w:t>
      </w:r>
    </w:p>
    <w:p w:rsidR="00AB5078" w:rsidRPr="00AE321E" w:rsidRDefault="00AB5078" w:rsidP="002D29D4">
      <w:pPr>
        <w:pStyle w:val="ETPGrupp"/>
        <w:rPr>
          <w:rFonts w:ascii="Times New Roman" w:hAnsi="Times New Roman"/>
        </w:rPr>
      </w:pPr>
    </w:p>
    <w:p w:rsidR="00724C06" w:rsidRPr="00AE321E" w:rsidRDefault="00724C06" w:rsidP="00C91359">
      <w:pPr>
        <w:tabs>
          <w:tab w:val="left" w:pos="3987"/>
        </w:tabs>
        <w:rPr>
          <w:noProof w:val="0"/>
        </w:rPr>
      </w:pPr>
    </w:p>
    <w:p w:rsidR="00544F8E" w:rsidRPr="00802A40" w:rsidRDefault="00633984" w:rsidP="00544F8E">
      <w:pPr>
        <w:tabs>
          <w:tab w:val="left" w:pos="3987"/>
        </w:tabs>
        <w:rPr>
          <w:noProof w:val="0"/>
        </w:rPr>
      </w:pPr>
      <w:r w:rsidRPr="00802A40">
        <w:rPr>
          <w:noProof w:val="0"/>
        </w:rPr>
        <w:t>Jõelähtme</w:t>
      </w:r>
      <w:r w:rsidRPr="00802A40">
        <w:rPr>
          <w:noProof w:val="0"/>
        </w:rPr>
        <w:tab/>
      </w:r>
      <w:r w:rsidRPr="00802A40">
        <w:rPr>
          <w:noProof w:val="0"/>
        </w:rPr>
        <w:tab/>
      </w:r>
      <w:r w:rsidRPr="00802A40">
        <w:rPr>
          <w:noProof w:val="0"/>
        </w:rPr>
        <w:tab/>
      </w:r>
      <w:r w:rsidRPr="00802A40">
        <w:rPr>
          <w:noProof w:val="0"/>
        </w:rPr>
        <w:tab/>
      </w:r>
      <w:r w:rsidRPr="00802A40">
        <w:rPr>
          <w:noProof w:val="0"/>
        </w:rPr>
        <w:tab/>
      </w:r>
      <w:r w:rsidR="007331A0">
        <w:rPr>
          <w:noProof w:val="0"/>
        </w:rPr>
        <w:t>1</w:t>
      </w:r>
      <w:r w:rsidR="007D1FE9">
        <w:rPr>
          <w:noProof w:val="0"/>
        </w:rPr>
        <w:t>6</w:t>
      </w:r>
      <w:r w:rsidR="00317B56" w:rsidRPr="00802A40">
        <w:rPr>
          <w:noProof w:val="0"/>
        </w:rPr>
        <w:t>.</w:t>
      </w:r>
      <w:r w:rsidR="006F6123" w:rsidRPr="00802A40">
        <w:rPr>
          <w:noProof w:val="0"/>
        </w:rPr>
        <w:t xml:space="preserve"> </w:t>
      </w:r>
      <w:r w:rsidR="007D1FE9">
        <w:rPr>
          <w:noProof w:val="0"/>
        </w:rPr>
        <w:t>märts</w:t>
      </w:r>
      <w:r w:rsidR="000B7486" w:rsidRPr="00802A40">
        <w:rPr>
          <w:noProof w:val="0"/>
        </w:rPr>
        <w:t xml:space="preserve"> </w:t>
      </w:r>
      <w:r w:rsidR="00FD0159" w:rsidRPr="00802A40">
        <w:rPr>
          <w:noProof w:val="0"/>
        </w:rPr>
        <w:t>2</w:t>
      </w:r>
      <w:r w:rsidR="00C47AFC" w:rsidRPr="00802A40">
        <w:rPr>
          <w:noProof w:val="0"/>
        </w:rPr>
        <w:t>02</w:t>
      </w:r>
      <w:r w:rsidR="007D1FE9">
        <w:rPr>
          <w:noProof w:val="0"/>
        </w:rPr>
        <w:t>3</w:t>
      </w:r>
      <w:r w:rsidR="00544F8E" w:rsidRPr="00802A40">
        <w:rPr>
          <w:noProof w:val="0"/>
        </w:rPr>
        <w:t xml:space="preserve"> nr</w:t>
      </w:r>
      <w:r w:rsidR="00F92382" w:rsidRPr="00802A40">
        <w:rPr>
          <w:noProof w:val="0"/>
        </w:rPr>
        <w:t xml:space="preserve"> ___</w:t>
      </w:r>
    </w:p>
    <w:p w:rsidR="00544F8E" w:rsidRPr="00802A40" w:rsidRDefault="00544F8E" w:rsidP="00544F8E">
      <w:pPr>
        <w:rPr>
          <w:noProof w:val="0"/>
        </w:rPr>
      </w:pPr>
    </w:p>
    <w:p w:rsidR="00544F8E" w:rsidRPr="00802A40" w:rsidRDefault="00544F8E" w:rsidP="00544F8E">
      <w:pPr>
        <w:rPr>
          <w:noProof w:val="0"/>
        </w:rPr>
      </w:pPr>
    </w:p>
    <w:p w:rsidR="006B29A4" w:rsidRDefault="009E4D46" w:rsidP="007D1FE9">
      <w:pPr>
        <w:pStyle w:val="Pis"/>
        <w:spacing w:after="0"/>
        <w:jc w:val="both"/>
        <w:rPr>
          <w:b/>
          <w:szCs w:val="24"/>
        </w:rPr>
      </w:pPr>
      <w:r w:rsidRPr="009E4D46">
        <w:rPr>
          <w:b/>
        </w:rPr>
        <w:t xml:space="preserve">Kaberneeme küla Kaberneeme tee 2 maaüksuse </w:t>
      </w:r>
      <w:r w:rsidR="002C23DE" w:rsidRPr="002C23DE">
        <w:rPr>
          <w:b/>
        </w:rPr>
        <w:t xml:space="preserve">detailplaneeringu </w:t>
      </w:r>
      <w:r w:rsidR="007D1FE9" w:rsidRPr="007D1FE9">
        <w:rPr>
          <w:b/>
          <w:szCs w:val="24"/>
        </w:rPr>
        <w:t>kehtestamine</w:t>
      </w:r>
    </w:p>
    <w:p w:rsidR="00BC05C2" w:rsidRDefault="00BC05C2" w:rsidP="006B29A4">
      <w:pPr>
        <w:ind w:right="-92"/>
        <w:jc w:val="both"/>
        <w:rPr>
          <w:b/>
          <w:noProof w:val="0"/>
          <w:u w:val="single"/>
        </w:rPr>
      </w:pPr>
    </w:p>
    <w:p w:rsidR="006B29A4" w:rsidRDefault="00AC0DA9" w:rsidP="006B29A4">
      <w:pPr>
        <w:ind w:right="-92"/>
        <w:jc w:val="both"/>
        <w:rPr>
          <w:b/>
          <w:noProof w:val="0"/>
          <w:u w:val="single"/>
        </w:rPr>
      </w:pPr>
      <w:r>
        <w:rPr>
          <w:b/>
          <w:noProof w:val="0"/>
          <w:u w:val="single"/>
        </w:rPr>
        <w:t>Menetluslikud asjaolud</w:t>
      </w:r>
    </w:p>
    <w:p w:rsidR="009E4D46" w:rsidRDefault="009E4D46" w:rsidP="009E4D46">
      <w:pPr>
        <w:pStyle w:val="Normaallaadveeb"/>
        <w:ind w:right="-15"/>
        <w:jc w:val="both"/>
        <w:rPr>
          <w:lang w:eastAsia="en-US"/>
        </w:rPr>
      </w:pPr>
      <w:r>
        <w:rPr>
          <w:lang w:eastAsia="en-US"/>
        </w:rPr>
        <w:t xml:space="preserve">Kaberneeme küla Kaberneeme tee 2 maaüksuse detailplaneering algatati vallavolikogu 13.12.2018 otsusega nr 164 huvitatud isiku poolt esitatud detailplaneeringu algatamise taotluse alusel. Sama otsusega jäeti algatamata detailplaneeringu keskkonnamõjude strateegiline hindamine. </w:t>
      </w:r>
    </w:p>
    <w:p w:rsidR="009E4D46" w:rsidRDefault="009E4D46" w:rsidP="009E4D46">
      <w:pPr>
        <w:pStyle w:val="Normaallaadveeb"/>
        <w:ind w:right="-15"/>
        <w:jc w:val="both"/>
        <w:rPr>
          <w:lang w:eastAsia="en-US"/>
        </w:rPr>
      </w:pPr>
      <w:r>
        <w:rPr>
          <w:lang w:eastAsia="en-US"/>
        </w:rPr>
        <w:t>Detailplaneeringu algatamisest teavitati puudutatud isikuid vallavalitsuse 18.12.2018 kirjaga nr 7-3/4861 ja 21.12.2018 ilmunud ajalehes Harju Elu ning detsembris 2018 ilmunud Jõelähtme vallalehes nr 258.</w:t>
      </w:r>
    </w:p>
    <w:p w:rsidR="009E4D46" w:rsidRDefault="009E4D46" w:rsidP="009E4D46">
      <w:pPr>
        <w:pStyle w:val="Normaallaadveeb"/>
        <w:ind w:right="-15"/>
        <w:jc w:val="both"/>
        <w:rPr>
          <w:lang w:eastAsia="en-US"/>
        </w:rPr>
      </w:pPr>
      <w:r>
        <w:rPr>
          <w:lang w:eastAsia="en-US"/>
        </w:rPr>
        <w:t>Detailplaneeringu lähteseisukohti ja eskiislahendust tutvustav avalik arutelu toimus 23.11.2021 Jõelähtme vallamajas. Sellest teavitati puudutatud isikuid vallavalitsuse 07.10.2021 kirjaga nr 7-3/4651 ja 01.10.2021 ilmunud ajalehes Harju Elu ning septembris 2021 ilmunud Jõelähtme vallalehes nr 291.</w:t>
      </w:r>
    </w:p>
    <w:p w:rsidR="009E4D46" w:rsidRDefault="009E4D46" w:rsidP="009E4D46">
      <w:pPr>
        <w:pStyle w:val="Normaallaadveeb"/>
        <w:ind w:right="-15"/>
        <w:jc w:val="both"/>
        <w:rPr>
          <w:lang w:eastAsia="en-US"/>
        </w:rPr>
      </w:pPr>
      <w:r>
        <w:rPr>
          <w:lang w:eastAsia="en-US"/>
        </w:rPr>
        <w:t xml:space="preserve">Detailplaneeringu lahendusele on andnud oma kooskõlastuse Politsei- ja Piirivalveamet (25.03.2022), Transpordiamet (20.04.2022), Päästeamet (12.04.2022), Muinsuskaitseamet (24.03.2022), Riigimetsa Majandamise Keskus (30.04.2021) ning võrguvaldajad osaühing Elektrilevi (13.12.2019) ja osaühing  Loo Vesi (01.09.2021). Planeeringulahendusele on oma nõusoleku andnud kinnistu omanikud Sirje Pindmaa, Silvi Bernard ja Astrid Bernard. Koostööd on tehtud naabermaaüksuste omanikega, kes on planeeringulahenduse heaks kiitnud. </w:t>
      </w:r>
    </w:p>
    <w:p w:rsidR="009E4D46" w:rsidRDefault="009E4D46" w:rsidP="009E4D46">
      <w:pPr>
        <w:pStyle w:val="Normaallaadveeb"/>
        <w:ind w:right="-15"/>
        <w:jc w:val="both"/>
        <w:rPr>
          <w:lang w:eastAsia="en-US"/>
        </w:rPr>
      </w:pPr>
      <w:r>
        <w:rPr>
          <w:lang w:eastAsia="en-US"/>
        </w:rPr>
        <w:t>Kaitseministeeriumile kooskõlastamiseks 23.03.2022 (</w:t>
      </w:r>
      <w:proofErr w:type="spellStart"/>
      <w:r>
        <w:rPr>
          <w:lang w:eastAsia="en-US"/>
        </w:rPr>
        <w:t>reg</w:t>
      </w:r>
      <w:proofErr w:type="spellEnd"/>
      <w:r>
        <w:rPr>
          <w:lang w:eastAsia="en-US"/>
        </w:rPr>
        <w:t xml:space="preserve"> kiri nr 6-4/ 2272) saadetud kirjale vastust tähtajaks ei laekunud. Jõelähtme Vallavalitsus lähtus siin planeerimisseadusse § 133 lg 2, et kui </w:t>
      </w:r>
      <w:proofErr w:type="spellStart"/>
      <w:r>
        <w:rPr>
          <w:lang w:eastAsia="en-US"/>
        </w:rPr>
        <w:t>kooskõlastaja</w:t>
      </w:r>
      <w:proofErr w:type="spellEnd"/>
      <w:r>
        <w:rPr>
          <w:lang w:eastAsia="en-US"/>
        </w:rPr>
        <w:t xml:space="preserve"> või arvamuse andja ei ole 30 päeva jooksul detailplaneeringu saamisest arvates kooskõlastamisest keeldunud või arvamust avaldanud ega ole taotlenud tähtaja pikendamist, loetakse detailplaneering </w:t>
      </w:r>
      <w:proofErr w:type="spellStart"/>
      <w:r>
        <w:rPr>
          <w:lang w:eastAsia="en-US"/>
        </w:rPr>
        <w:t>kooskõlastaja</w:t>
      </w:r>
      <w:proofErr w:type="spellEnd"/>
      <w:r>
        <w:rPr>
          <w:lang w:eastAsia="en-US"/>
        </w:rPr>
        <w:t xml:space="preserve"> poolt vaikimisi kooskõlastatuks või eeldatakse, et arvamuse andja ei soovi selle kohta arvamust avaldada, kui seadus ei sätesta teisiti.</w:t>
      </w:r>
    </w:p>
    <w:p w:rsidR="009E4D46" w:rsidRDefault="009E4D46" w:rsidP="009E4D46">
      <w:pPr>
        <w:pStyle w:val="Normaallaadveeb"/>
        <w:ind w:right="-15"/>
        <w:jc w:val="both"/>
        <w:rPr>
          <w:lang w:eastAsia="en-US"/>
        </w:rPr>
      </w:pPr>
      <w:r>
        <w:rPr>
          <w:lang w:eastAsia="en-US"/>
        </w:rPr>
        <w:t>Jõelähtme Vallavalitsus esitas detailplaneeringu 11.05.2022 kirjaga nr 6-4/3203 riigihalduse ministrile täiendavate kooskõlastamiste määramiseks. Riigihalduse minister määras vajaduse koostööks Maa-ametiga seisukoha saamiseks, kuna planeeritava kinnistu piirid ei vasta asjaõigusseaduse § 133 lg 1 märgitule.</w:t>
      </w:r>
    </w:p>
    <w:p w:rsidR="009E4D46" w:rsidRDefault="009E4D46" w:rsidP="009E4D46">
      <w:pPr>
        <w:pStyle w:val="Normaallaadveeb"/>
        <w:ind w:right="-15"/>
        <w:jc w:val="both"/>
        <w:rPr>
          <w:lang w:eastAsia="en-US"/>
        </w:rPr>
      </w:pPr>
      <w:r>
        <w:rPr>
          <w:lang w:eastAsia="en-US"/>
        </w:rPr>
        <w:t>Maa-amet soovitas oma 12.07.2022 kirjaga nr 6-3/22/11358-2 korrigeerida detailplaneeringu joonisel lähtejoont, millest arvestatakse ranna ehituskeelu- ja piiranguvööndid.</w:t>
      </w:r>
    </w:p>
    <w:p w:rsidR="00B51591" w:rsidRPr="002C1F56" w:rsidRDefault="00EC4825" w:rsidP="009E4D46">
      <w:pPr>
        <w:pStyle w:val="Normaallaadveeb"/>
        <w:ind w:right="-15"/>
        <w:jc w:val="both"/>
        <w:rPr>
          <w:rFonts w:eastAsia="Arial" w:cs="Arial"/>
          <w:szCs w:val="22"/>
        </w:rPr>
      </w:pPr>
      <w:r w:rsidRPr="002C1F56">
        <w:rPr>
          <w:rFonts w:eastAsia="Arial" w:cs="Arial"/>
          <w:szCs w:val="22"/>
        </w:rPr>
        <w:lastRenderedPageBreak/>
        <w:t xml:space="preserve">Detailplaneering võeti vastu Jõelähtme Vallavolikogu </w:t>
      </w:r>
      <w:r w:rsidR="002C1F56" w:rsidRPr="002C1F56">
        <w:rPr>
          <w:rFonts w:eastAsia="Arial" w:cs="Arial"/>
          <w:szCs w:val="22"/>
        </w:rPr>
        <w:t>15</w:t>
      </w:r>
      <w:r w:rsidRPr="002C1F56">
        <w:rPr>
          <w:rFonts w:eastAsia="Arial" w:cs="Arial"/>
          <w:szCs w:val="22"/>
        </w:rPr>
        <w:t>.0</w:t>
      </w:r>
      <w:r w:rsidR="002C1F56" w:rsidRPr="002C1F56">
        <w:rPr>
          <w:rFonts w:eastAsia="Arial" w:cs="Arial"/>
          <w:szCs w:val="22"/>
        </w:rPr>
        <w:t>9</w:t>
      </w:r>
      <w:r w:rsidRPr="002C1F56">
        <w:rPr>
          <w:rFonts w:eastAsia="Arial" w:cs="Arial"/>
          <w:szCs w:val="22"/>
        </w:rPr>
        <w:t xml:space="preserve">.2022 otsusega nr </w:t>
      </w:r>
      <w:r w:rsidR="002C1F56" w:rsidRPr="002C1F56">
        <w:rPr>
          <w:rFonts w:eastAsia="Arial" w:cs="Arial"/>
          <w:szCs w:val="22"/>
        </w:rPr>
        <w:t>83</w:t>
      </w:r>
      <w:r w:rsidRPr="002C1F56">
        <w:rPr>
          <w:rFonts w:eastAsia="Arial" w:cs="Arial"/>
          <w:szCs w:val="22"/>
        </w:rPr>
        <w:t xml:space="preserve"> ning avalik väljapanek toimus ajavahemikul </w:t>
      </w:r>
      <w:r w:rsidR="002C1F56" w:rsidRPr="002C1F56">
        <w:rPr>
          <w:rFonts w:eastAsia="Arial" w:cs="Arial"/>
          <w:szCs w:val="22"/>
        </w:rPr>
        <w:t>17</w:t>
      </w:r>
      <w:r w:rsidR="00B51591" w:rsidRPr="002C1F56">
        <w:rPr>
          <w:rFonts w:eastAsia="Arial" w:cs="Arial"/>
          <w:szCs w:val="22"/>
        </w:rPr>
        <w:t>.</w:t>
      </w:r>
      <w:r w:rsidR="002C1F56" w:rsidRPr="002C1F56">
        <w:rPr>
          <w:rFonts w:eastAsia="Arial" w:cs="Arial"/>
          <w:szCs w:val="22"/>
        </w:rPr>
        <w:t>10</w:t>
      </w:r>
      <w:r w:rsidR="00B51591" w:rsidRPr="002C1F56">
        <w:rPr>
          <w:rFonts w:eastAsia="Arial" w:cs="Arial"/>
          <w:szCs w:val="22"/>
        </w:rPr>
        <w:t xml:space="preserve">.2022 – </w:t>
      </w:r>
      <w:r w:rsidR="002C1F56" w:rsidRPr="002C1F56">
        <w:rPr>
          <w:rFonts w:eastAsia="Arial" w:cs="Arial"/>
          <w:szCs w:val="22"/>
        </w:rPr>
        <w:t>1</w:t>
      </w:r>
      <w:r w:rsidR="00B51591" w:rsidRPr="002C1F56">
        <w:rPr>
          <w:rFonts w:eastAsia="Arial" w:cs="Arial"/>
          <w:szCs w:val="22"/>
        </w:rPr>
        <w:t>5.1</w:t>
      </w:r>
      <w:r w:rsidR="002C1F56" w:rsidRPr="002C1F56">
        <w:rPr>
          <w:rFonts w:eastAsia="Arial" w:cs="Arial"/>
          <w:szCs w:val="22"/>
        </w:rPr>
        <w:t>1</w:t>
      </w:r>
      <w:r w:rsidR="00B51591" w:rsidRPr="002C1F56">
        <w:rPr>
          <w:rFonts w:eastAsia="Arial" w:cs="Arial"/>
          <w:szCs w:val="22"/>
        </w:rPr>
        <w:t>.2022</w:t>
      </w:r>
      <w:r w:rsidRPr="002C1F56">
        <w:rPr>
          <w:rFonts w:eastAsia="Arial" w:cs="Arial"/>
          <w:szCs w:val="22"/>
        </w:rPr>
        <w:t xml:space="preserve">. Vastavasisulised teated ilmusid ajalehtedes Harju Elu </w:t>
      </w:r>
      <w:r w:rsidR="002C1F56">
        <w:rPr>
          <w:rFonts w:eastAsia="Arial" w:cs="Arial"/>
          <w:szCs w:val="22"/>
        </w:rPr>
        <w:t>30</w:t>
      </w:r>
      <w:r w:rsidR="00B51591" w:rsidRPr="002C1F56">
        <w:rPr>
          <w:rFonts w:eastAsia="Arial" w:cs="Arial"/>
          <w:szCs w:val="22"/>
        </w:rPr>
        <w:t>.0</w:t>
      </w:r>
      <w:r w:rsidR="002C1F56">
        <w:rPr>
          <w:rFonts w:eastAsia="Arial" w:cs="Arial"/>
          <w:szCs w:val="22"/>
        </w:rPr>
        <w:t>9</w:t>
      </w:r>
      <w:r w:rsidRPr="002C1F56">
        <w:rPr>
          <w:rFonts w:eastAsia="Arial" w:cs="Arial"/>
          <w:szCs w:val="22"/>
        </w:rPr>
        <w:t>.</w:t>
      </w:r>
      <w:r w:rsidR="00B51591" w:rsidRPr="002C1F56">
        <w:rPr>
          <w:rFonts w:eastAsia="Arial" w:cs="Arial"/>
          <w:szCs w:val="22"/>
        </w:rPr>
        <w:t>20</w:t>
      </w:r>
      <w:r w:rsidRPr="002C1F56">
        <w:rPr>
          <w:rFonts w:eastAsia="Arial" w:cs="Arial"/>
          <w:szCs w:val="22"/>
        </w:rPr>
        <w:t xml:space="preserve">22 ja 2022 </w:t>
      </w:r>
      <w:r w:rsidR="002C1F56">
        <w:rPr>
          <w:rFonts w:eastAsia="Arial" w:cs="Arial"/>
          <w:szCs w:val="22"/>
        </w:rPr>
        <w:t>septembriku</w:t>
      </w:r>
      <w:r w:rsidR="00264C18">
        <w:rPr>
          <w:rFonts w:eastAsia="Arial" w:cs="Arial"/>
          <w:szCs w:val="22"/>
        </w:rPr>
        <w:t>u</w:t>
      </w:r>
      <w:r w:rsidR="002C1F56">
        <w:rPr>
          <w:rFonts w:eastAsia="Arial" w:cs="Arial"/>
          <w:szCs w:val="22"/>
        </w:rPr>
        <w:t xml:space="preserve"> </w:t>
      </w:r>
      <w:r w:rsidR="00EC4EBB" w:rsidRPr="002C1F56">
        <w:rPr>
          <w:rFonts w:eastAsia="Arial" w:cs="Arial"/>
          <w:szCs w:val="22"/>
        </w:rPr>
        <w:t xml:space="preserve">vallalehes </w:t>
      </w:r>
      <w:r w:rsidR="00B51591" w:rsidRPr="002C1F56">
        <w:rPr>
          <w:rFonts w:eastAsia="Arial" w:cs="Arial"/>
          <w:szCs w:val="22"/>
        </w:rPr>
        <w:t>nr 30</w:t>
      </w:r>
      <w:r w:rsidR="00264C18">
        <w:rPr>
          <w:rFonts w:eastAsia="Arial" w:cs="Arial"/>
          <w:szCs w:val="22"/>
        </w:rPr>
        <w:t>3</w:t>
      </w:r>
      <w:r w:rsidRPr="002C1F56">
        <w:rPr>
          <w:rFonts w:eastAsia="Arial" w:cs="Arial"/>
          <w:szCs w:val="22"/>
        </w:rPr>
        <w:t xml:space="preserve">. Ametkondi teavitati sellest </w:t>
      </w:r>
      <w:r w:rsidR="00264C18" w:rsidRPr="00264C18">
        <w:rPr>
          <w:rFonts w:eastAsia="Arial" w:cs="Arial"/>
          <w:szCs w:val="22"/>
        </w:rPr>
        <w:t xml:space="preserve">04.10.2022 </w:t>
      </w:r>
      <w:r w:rsidR="00264C18">
        <w:rPr>
          <w:rFonts w:eastAsia="Arial" w:cs="Arial"/>
          <w:szCs w:val="22"/>
        </w:rPr>
        <w:t xml:space="preserve">kirjaga </w:t>
      </w:r>
      <w:r w:rsidR="00264C18" w:rsidRPr="00264C18">
        <w:rPr>
          <w:rFonts w:eastAsia="Arial" w:cs="Arial"/>
          <w:szCs w:val="22"/>
        </w:rPr>
        <w:t>nr 6-4/5901</w:t>
      </w:r>
      <w:r w:rsidRPr="002C1F56">
        <w:rPr>
          <w:rFonts w:eastAsia="Arial" w:cs="Arial"/>
          <w:szCs w:val="22"/>
        </w:rPr>
        <w:t xml:space="preserve">. Puudutatud isikutele edastati teated Jõelähtme Vallavalitsuse </w:t>
      </w:r>
      <w:r w:rsidR="002C1F56" w:rsidRPr="002C1F56">
        <w:rPr>
          <w:rFonts w:eastAsia="Arial" w:cs="Arial"/>
          <w:szCs w:val="22"/>
        </w:rPr>
        <w:t>04.10.2022 kirjaga nr 6-4/5895</w:t>
      </w:r>
      <w:r w:rsidRPr="002C1F56">
        <w:rPr>
          <w:rFonts w:eastAsia="Arial" w:cs="Arial"/>
          <w:szCs w:val="22"/>
        </w:rPr>
        <w:t xml:space="preserve">. </w:t>
      </w:r>
    </w:p>
    <w:p w:rsidR="00C84FF0" w:rsidRDefault="00C84FF0" w:rsidP="00C84FF0">
      <w:pPr>
        <w:pStyle w:val="Normaallaadveeb"/>
        <w:spacing w:after="0" w:afterAutospacing="0"/>
        <w:ind w:right="-15"/>
        <w:jc w:val="both"/>
        <w:rPr>
          <w:rFonts w:eastAsia="Arial" w:cs="Arial"/>
          <w:szCs w:val="22"/>
        </w:rPr>
      </w:pPr>
      <w:r>
        <w:rPr>
          <w:rFonts w:eastAsia="Arial" w:cs="Arial"/>
          <w:szCs w:val="22"/>
        </w:rPr>
        <w:t>Jõelähtme Vallavalitsus esitas</w:t>
      </w:r>
      <w:r w:rsidRPr="00C84FF0">
        <w:rPr>
          <w:rFonts w:eastAsia="Arial" w:cs="Arial"/>
          <w:szCs w:val="22"/>
        </w:rPr>
        <w:t xml:space="preserve"> </w:t>
      </w:r>
      <w:r w:rsidR="00515B90" w:rsidRPr="00515B90">
        <w:rPr>
          <w:rFonts w:eastAsia="Arial" w:cs="Arial"/>
          <w:szCs w:val="22"/>
        </w:rPr>
        <w:t xml:space="preserve">30.09.2022 </w:t>
      </w:r>
      <w:r>
        <w:rPr>
          <w:rFonts w:eastAsia="Arial" w:cs="Arial"/>
          <w:szCs w:val="22"/>
        </w:rPr>
        <w:t xml:space="preserve">kirjaga </w:t>
      </w:r>
      <w:r w:rsidRPr="00C84FF0">
        <w:rPr>
          <w:rFonts w:eastAsia="Arial" w:cs="Arial"/>
          <w:szCs w:val="22"/>
        </w:rPr>
        <w:t>nr 6-4/</w:t>
      </w:r>
      <w:r>
        <w:rPr>
          <w:rFonts w:eastAsia="Arial" w:cs="Arial"/>
          <w:szCs w:val="22"/>
        </w:rPr>
        <w:t>5845</w:t>
      </w:r>
      <w:r w:rsidR="00CB5D12">
        <w:rPr>
          <w:rFonts w:eastAsia="Arial" w:cs="Arial"/>
          <w:szCs w:val="22"/>
        </w:rPr>
        <w:t>-</w:t>
      </w:r>
      <w:r w:rsidRPr="00C84FF0">
        <w:rPr>
          <w:rFonts w:eastAsia="Arial" w:cs="Arial"/>
          <w:szCs w:val="22"/>
        </w:rPr>
        <w:t>2</w:t>
      </w:r>
      <w:r w:rsidR="00A8702B">
        <w:rPr>
          <w:rFonts w:eastAsia="Arial" w:cs="Arial"/>
          <w:szCs w:val="22"/>
        </w:rPr>
        <w:t xml:space="preserve"> Keskkonnaametile taotluse</w:t>
      </w:r>
      <w:r w:rsidRPr="00C84FF0">
        <w:rPr>
          <w:rFonts w:eastAsia="Arial" w:cs="Arial"/>
          <w:szCs w:val="22"/>
        </w:rPr>
        <w:t xml:space="preserve"> Kaberneeme küla Kaberneeme tee 2 maaüksuse detailplaneeringu </w:t>
      </w:r>
      <w:proofErr w:type="spellStart"/>
      <w:r w:rsidRPr="00C84FF0">
        <w:rPr>
          <w:rFonts w:eastAsia="Arial" w:cs="Arial"/>
          <w:szCs w:val="22"/>
        </w:rPr>
        <w:t>Kaberla</w:t>
      </w:r>
      <w:proofErr w:type="spellEnd"/>
      <w:r w:rsidRPr="00C84FF0">
        <w:rPr>
          <w:rFonts w:eastAsia="Arial" w:cs="Arial"/>
          <w:szCs w:val="22"/>
        </w:rPr>
        <w:t xml:space="preserve"> oja 50 m ehituskeeluvööndi vähendamiseks 25 m võrra.</w:t>
      </w:r>
    </w:p>
    <w:p w:rsidR="00C84FF0" w:rsidRDefault="00C84FF0" w:rsidP="00C84FF0">
      <w:pPr>
        <w:pStyle w:val="Normaallaadveeb"/>
        <w:spacing w:after="0" w:afterAutospacing="0"/>
        <w:ind w:right="-15"/>
        <w:jc w:val="both"/>
        <w:rPr>
          <w:rFonts w:eastAsia="Arial" w:cs="Arial"/>
          <w:szCs w:val="22"/>
        </w:rPr>
      </w:pPr>
      <w:r w:rsidRPr="00BC05C2">
        <w:rPr>
          <w:rFonts w:eastAsia="Arial" w:cs="Arial"/>
          <w:szCs w:val="22"/>
        </w:rPr>
        <w:t xml:space="preserve">Keskkonnaamet </w:t>
      </w:r>
      <w:r>
        <w:rPr>
          <w:rFonts w:eastAsia="Arial" w:cs="Arial"/>
          <w:szCs w:val="22"/>
        </w:rPr>
        <w:t xml:space="preserve">andis </w:t>
      </w:r>
      <w:r w:rsidRPr="00BC05C2">
        <w:rPr>
          <w:rFonts w:eastAsia="Arial" w:cs="Arial"/>
          <w:szCs w:val="22"/>
        </w:rPr>
        <w:t>22.11.2022 kirjaga nr 7-13/22/19310-3</w:t>
      </w:r>
      <w:r w:rsidRPr="00C84FF0">
        <w:rPr>
          <w:rFonts w:eastAsia="Arial" w:cs="Arial"/>
          <w:szCs w:val="22"/>
        </w:rPr>
        <w:t xml:space="preserve"> </w:t>
      </w:r>
      <w:r w:rsidRPr="00BC05C2">
        <w:rPr>
          <w:rFonts w:eastAsia="Arial" w:cs="Arial"/>
          <w:szCs w:val="22"/>
        </w:rPr>
        <w:t xml:space="preserve">nõusoleku </w:t>
      </w:r>
      <w:proofErr w:type="spellStart"/>
      <w:r w:rsidRPr="00BC05C2">
        <w:rPr>
          <w:rFonts w:eastAsia="Arial" w:cs="Arial"/>
          <w:szCs w:val="22"/>
        </w:rPr>
        <w:t>Kaberla</w:t>
      </w:r>
      <w:proofErr w:type="spellEnd"/>
      <w:r w:rsidRPr="00BC05C2">
        <w:rPr>
          <w:rFonts w:eastAsia="Arial" w:cs="Arial"/>
          <w:szCs w:val="22"/>
        </w:rPr>
        <w:t xml:space="preserve"> oja kalda ehituskeeluvööndi vähendamiseks</w:t>
      </w:r>
      <w:r w:rsidRPr="00C84FF0">
        <w:rPr>
          <w:rFonts w:eastAsia="Arial" w:cs="Arial"/>
          <w:szCs w:val="22"/>
        </w:rPr>
        <w:t xml:space="preserve"> </w:t>
      </w:r>
      <w:r w:rsidRPr="00BC05C2">
        <w:rPr>
          <w:rFonts w:eastAsia="Arial" w:cs="Arial"/>
          <w:szCs w:val="22"/>
        </w:rPr>
        <w:t>Kaberneeme tee 2 maaüksuse detailplaneeringu ala ulatuses 25 meetrini põhikaardile kantud</w:t>
      </w:r>
      <w:r w:rsidRPr="00C84FF0">
        <w:rPr>
          <w:rFonts w:eastAsia="Arial" w:cs="Arial"/>
          <w:szCs w:val="22"/>
        </w:rPr>
        <w:t xml:space="preserve"> </w:t>
      </w:r>
      <w:r w:rsidRPr="00BC05C2">
        <w:rPr>
          <w:rFonts w:eastAsia="Arial" w:cs="Arial"/>
          <w:szCs w:val="22"/>
        </w:rPr>
        <w:t>veekogu veepiirist</w:t>
      </w:r>
      <w:r>
        <w:rPr>
          <w:rFonts w:eastAsia="Arial" w:cs="Arial"/>
          <w:szCs w:val="22"/>
        </w:rPr>
        <w:t>.</w:t>
      </w:r>
      <w:r w:rsidR="003A4992">
        <w:rPr>
          <w:rFonts w:eastAsia="Arial" w:cs="Arial"/>
          <w:szCs w:val="22"/>
        </w:rPr>
        <w:t xml:space="preserve"> </w:t>
      </w:r>
    </w:p>
    <w:p w:rsidR="00B51591" w:rsidRPr="00BC05C2" w:rsidRDefault="00B51591" w:rsidP="00EC4825">
      <w:pPr>
        <w:pStyle w:val="Normaallaadveeb"/>
        <w:ind w:right="-15"/>
        <w:jc w:val="both"/>
        <w:rPr>
          <w:rFonts w:eastAsia="Arial" w:cs="Arial"/>
          <w:szCs w:val="22"/>
        </w:rPr>
      </w:pPr>
      <w:r w:rsidRPr="00BC05C2">
        <w:rPr>
          <w:rFonts w:eastAsia="Arial" w:cs="Arial"/>
          <w:szCs w:val="22"/>
        </w:rPr>
        <w:t>Avaliku väljapaneku ajal detailplaneeringule ettepankuid ja vastuväiteid ei esitatud</w:t>
      </w:r>
      <w:r w:rsidR="00CB5D12">
        <w:rPr>
          <w:rFonts w:eastAsia="Arial" w:cs="Arial"/>
          <w:szCs w:val="22"/>
        </w:rPr>
        <w:t>.</w:t>
      </w:r>
      <w:r w:rsidRPr="00BC05C2">
        <w:rPr>
          <w:rFonts w:eastAsia="Arial" w:cs="Arial"/>
          <w:szCs w:val="22"/>
        </w:rPr>
        <w:t xml:space="preserve"> </w:t>
      </w:r>
      <w:r w:rsidR="00BC05C2" w:rsidRPr="00BC05C2">
        <w:rPr>
          <w:rFonts w:eastAsia="Arial" w:cs="Arial"/>
          <w:szCs w:val="22"/>
        </w:rPr>
        <w:t>A</w:t>
      </w:r>
      <w:r w:rsidRPr="00BC05C2">
        <w:rPr>
          <w:rFonts w:eastAsia="Arial" w:cs="Arial"/>
          <w:szCs w:val="22"/>
        </w:rPr>
        <w:t xml:space="preserve">valikul arutelul, mis toimus </w:t>
      </w:r>
      <w:r w:rsidR="002C1F56" w:rsidRPr="00BC05C2">
        <w:rPr>
          <w:rFonts w:eastAsia="Arial" w:cs="Arial"/>
          <w:szCs w:val="22"/>
        </w:rPr>
        <w:t xml:space="preserve">23.11.2022 </w:t>
      </w:r>
      <w:r w:rsidRPr="00BC05C2">
        <w:rPr>
          <w:rFonts w:eastAsia="Arial" w:cs="Arial"/>
          <w:szCs w:val="22"/>
        </w:rPr>
        <w:t>Jõelähtme vallamajas</w:t>
      </w:r>
      <w:r w:rsidR="00BC05C2" w:rsidRPr="00BC05C2">
        <w:rPr>
          <w:rFonts w:eastAsia="Arial" w:cs="Arial"/>
          <w:szCs w:val="22"/>
        </w:rPr>
        <w:t>,</w:t>
      </w:r>
      <w:r w:rsidR="002C1F56" w:rsidRPr="00BC05C2">
        <w:rPr>
          <w:rFonts w:eastAsia="Arial" w:cs="Arial"/>
          <w:szCs w:val="22"/>
        </w:rPr>
        <w:t xml:space="preserve"> osalesid lisaks vallaametnikele ja planeerijale ka huvitatud isikud</w:t>
      </w:r>
      <w:r w:rsidR="006D748B" w:rsidRPr="00BC05C2">
        <w:rPr>
          <w:rFonts w:eastAsia="Arial" w:cs="Arial"/>
          <w:szCs w:val="22"/>
        </w:rPr>
        <w:t>, kaasomanikud</w:t>
      </w:r>
      <w:r w:rsidR="002C1F56" w:rsidRPr="00BC05C2">
        <w:rPr>
          <w:rFonts w:eastAsia="Arial" w:cs="Arial"/>
          <w:szCs w:val="22"/>
        </w:rPr>
        <w:t xml:space="preserve"> ja</w:t>
      </w:r>
      <w:r w:rsidR="00BC05C2" w:rsidRPr="00BC05C2">
        <w:rPr>
          <w:rFonts w:eastAsia="Arial" w:cs="Arial"/>
          <w:szCs w:val="22"/>
        </w:rPr>
        <w:t xml:space="preserve">/või </w:t>
      </w:r>
      <w:r w:rsidR="002C1F56" w:rsidRPr="00BC05C2">
        <w:rPr>
          <w:rFonts w:eastAsia="Arial" w:cs="Arial"/>
          <w:szCs w:val="22"/>
        </w:rPr>
        <w:t>nende esindajad</w:t>
      </w:r>
      <w:r w:rsidRPr="00BC05C2">
        <w:rPr>
          <w:rFonts w:eastAsia="Arial" w:cs="Arial"/>
          <w:szCs w:val="22"/>
        </w:rPr>
        <w:t xml:space="preserve">. </w:t>
      </w:r>
    </w:p>
    <w:p w:rsidR="003A4992" w:rsidRPr="00BC05C2" w:rsidRDefault="00A844F4" w:rsidP="003A4992">
      <w:pPr>
        <w:pStyle w:val="Normaallaadveeb"/>
        <w:spacing w:before="0" w:after="0" w:afterAutospacing="0"/>
        <w:ind w:right="-15"/>
        <w:jc w:val="both"/>
        <w:rPr>
          <w:rFonts w:eastAsia="Arial" w:cs="Arial"/>
          <w:szCs w:val="22"/>
        </w:rPr>
      </w:pPr>
      <w:r w:rsidRPr="00BC05C2">
        <w:rPr>
          <w:rFonts w:eastAsia="Arial" w:cs="Arial"/>
          <w:szCs w:val="22"/>
        </w:rPr>
        <w:t>Jõelähtme Vallavalitsus esitas d</w:t>
      </w:r>
      <w:r w:rsidR="00EC4825" w:rsidRPr="00BC05C2">
        <w:rPr>
          <w:rFonts w:eastAsia="Arial" w:cs="Arial"/>
          <w:szCs w:val="22"/>
        </w:rPr>
        <w:t>etailplaneering</w:t>
      </w:r>
      <w:r w:rsidRPr="00BC05C2">
        <w:rPr>
          <w:rFonts w:eastAsia="Arial" w:cs="Arial"/>
          <w:szCs w:val="22"/>
        </w:rPr>
        <w:t>u</w:t>
      </w:r>
      <w:r w:rsidR="00EC4825" w:rsidRPr="00BC05C2">
        <w:rPr>
          <w:rFonts w:eastAsia="Arial" w:cs="Arial"/>
          <w:szCs w:val="22"/>
        </w:rPr>
        <w:t xml:space="preserve"> Rahandusministeeriumisse heakskiidu saamiseks </w:t>
      </w:r>
      <w:r w:rsidRPr="00BC05C2">
        <w:rPr>
          <w:rFonts w:eastAsia="Arial" w:cs="Arial"/>
          <w:szCs w:val="22"/>
        </w:rPr>
        <w:t>19.12.2022 kirjaga nr 6-4/7253</w:t>
      </w:r>
      <w:r w:rsidR="00EC4825" w:rsidRPr="00BC05C2">
        <w:rPr>
          <w:rFonts w:eastAsia="Arial" w:cs="Arial"/>
          <w:szCs w:val="22"/>
        </w:rPr>
        <w:t xml:space="preserve">. </w:t>
      </w:r>
      <w:r w:rsidR="003A4992" w:rsidRPr="00BC05C2">
        <w:rPr>
          <w:rFonts w:eastAsia="Arial" w:cs="Arial"/>
          <w:szCs w:val="22"/>
        </w:rPr>
        <w:t>Rahandusministeerium andis 09.02.2023 kirjaga nr 15-3/9975-2 heakskiidu Kaberneeme tee 2 maaüksuse detailplaneeringule ning tagastas planeeringu kohalikule omavalitsusele kehtestamise üle otsustamiseks.</w:t>
      </w:r>
    </w:p>
    <w:p w:rsidR="00874472" w:rsidRPr="00802A40" w:rsidRDefault="00874472" w:rsidP="00874472">
      <w:pPr>
        <w:pStyle w:val="Normaallaadveeb"/>
        <w:spacing w:before="0" w:after="0" w:afterAutospacing="0"/>
        <w:ind w:right="-15"/>
        <w:jc w:val="both"/>
        <w:rPr>
          <w:b/>
          <w:u w:val="single"/>
        </w:rPr>
      </w:pPr>
    </w:p>
    <w:p w:rsidR="00B509D2" w:rsidRDefault="00B509D2" w:rsidP="00B65A6D">
      <w:pPr>
        <w:jc w:val="both"/>
        <w:rPr>
          <w:b/>
          <w:noProof w:val="0"/>
          <w:u w:val="single"/>
        </w:rPr>
      </w:pPr>
      <w:r w:rsidRPr="00802A40">
        <w:rPr>
          <w:b/>
          <w:noProof w:val="0"/>
          <w:u w:val="single"/>
        </w:rPr>
        <w:t>Planeering</w:t>
      </w:r>
      <w:r w:rsidR="00AC0DA9">
        <w:rPr>
          <w:b/>
          <w:noProof w:val="0"/>
          <w:u w:val="single"/>
        </w:rPr>
        <w:t>ulahendus</w:t>
      </w:r>
    </w:p>
    <w:p w:rsidR="009E4D46" w:rsidRDefault="009E4D46" w:rsidP="00B65A6D">
      <w:pPr>
        <w:jc w:val="both"/>
        <w:rPr>
          <w:b/>
          <w:noProof w:val="0"/>
          <w:u w:val="single"/>
        </w:rPr>
      </w:pPr>
    </w:p>
    <w:p w:rsidR="009E4D46" w:rsidRDefault="009E4D46" w:rsidP="009E4D46">
      <w:pPr>
        <w:pStyle w:val="Normaallaadveeb"/>
        <w:spacing w:before="0" w:after="0" w:afterAutospacing="0"/>
        <w:ind w:right="-15"/>
        <w:jc w:val="both"/>
        <w:rPr>
          <w:lang w:eastAsia="en-US"/>
        </w:rPr>
      </w:pPr>
      <w:r>
        <w:rPr>
          <w:lang w:eastAsia="en-US"/>
        </w:rPr>
        <w:t xml:space="preserve">Planeeringuala hõlmab </w:t>
      </w:r>
      <w:bookmarkStart w:id="1" w:name="_Hlk127961582"/>
      <w:r>
        <w:rPr>
          <w:lang w:eastAsia="en-US"/>
        </w:rPr>
        <w:t xml:space="preserve">Kaberneeme tee 2 </w:t>
      </w:r>
      <w:bookmarkEnd w:id="1"/>
      <w:r>
        <w:rPr>
          <w:lang w:eastAsia="en-US"/>
        </w:rPr>
        <w:t>(katastritunnus: 24505:001:0017; sihtotstarve: elamumaa 100%; korrigeeritud suurusega: 6983 m</w:t>
      </w:r>
      <w:r w:rsidRPr="00CB5D12">
        <w:rPr>
          <w:vertAlign w:val="superscript"/>
          <w:lang w:eastAsia="en-US"/>
        </w:rPr>
        <w:t>2</w:t>
      </w:r>
      <w:r>
        <w:rPr>
          <w:lang w:eastAsia="en-US"/>
        </w:rPr>
        <w:t xml:space="preserve">) maaüksuse, mis asub Kaberneeme küla lääneosas Kaberneeme tee ja </w:t>
      </w:r>
      <w:proofErr w:type="spellStart"/>
      <w:r>
        <w:rPr>
          <w:lang w:eastAsia="en-US"/>
        </w:rPr>
        <w:t>Haapse</w:t>
      </w:r>
      <w:proofErr w:type="spellEnd"/>
      <w:r>
        <w:rPr>
          <w:lang w:eastAsia="en-US"/>
        </w:rPr>
        <w:t xml:space="preserve"> lahe vahelisel alal.</w:t>
      </w:r>
    </w:p>
    <w:p w:rsidR="009E4D46" w:rsidRPr="009E4D46" w:rsidRDefault="009E4D46" w:rsidP="009E4D46">
      <w:pPr>
        <w:pStyle w:val="Normaallaadveeb"/>
        <w:ind w:right="-15"/>
        <w:jc w:val="both"/>
        <w:rPr>
          <w:rFonts w:eastAsia="Arial" w:cs="Arial"/>
          <w:szCs w:val="22"/>
        </w:rPr>
      </w:pPr>
      <w:r w:rsidRPr="009E4D46">
        <w:rPr>
          <w:rFonts w:eastAsia="Arial" w:cs="Arial"/>
          <w:szCs w:val="22"/>
        </w:rPr>
        <w:t>Detailplaneeringuga moodustatakse Kaberneeme tee 2 olemasolevast elamumaa sihtotstarbega maaüksusest, suurusega 6983 m</w:t>
      </w:r>
      <w:r w:rsidRPr="009E4D46">
        <w:rPr>
          <w:rFonts w:eastAsia="Arial" w:cs="Arial"/>
          <w:szCs w:val="22"/>
          <w:vertAlign w:val="superscript"/>
        </w:rPr>
        <w:t>2</w:t>
      </w:r>
      <w:r w:rsidRPr="009E4D46">
        <w:rPr>
          <w:rFonts w:eastAsia="Arial" w:cs="Arial"/>
          <w:szCs w:val="22"/>
        </w:rPr>
        <w:t xml:space="preserve">, kolm eraldiseisvat elamumaa krunti. Krunt </w:t>
      </w:r>
      <w:proofErr w:type="spellStart"/>
      <w:r w:rsidRPr="009E4D46">
        <w:rPr>
          <w:rFonts w:eastAsia="Arial" w:cs="Arial"/>
          <w:szCs w:val="22"/>
        </w:rPr>
        <w:t>pos</w:t>
      </w:r>
      <w:proofErr w:type="spellEnd"/>
      <w:r w:rsidRPr="009E4D46">
        <w:rPr>
          <w:rFonts w:eastAsia="Arial" w:cs="Arial"/>
          <w:szCs w:val="22"/>
        </w:rPr>
        <w:t xml:space="preserve"> nr 1 on 1778 m</w:t>
      </w:r>
      <w:r w:rsidRPr="009E4D46">
        <w:rPr>
          <w:rFonts w:eastAsia="Arial" w:cs="Arial"/>
          <w:szCs w:val="22"/>
          <w:vertAlign w:val="superscript"/>
        </w:rPr>
        <w:t>2</w:t>
      </w:r>
      <w:r w:rsidRPr="009E4D46">
        <w:rPr>
          <w:rFonts w:eastAsia="Arial" w:cs="Arial"/>
          <w:szCs w:val="22"/>
        </w:rPr>
        <w:t xml:space="preserve"> suurune ja 100% elamumaa sihtotstarbega, krunt </w:t>
      </w:r>
      <w:proofErr w:type="spellStart"/>
      <w:r w:rsidRPr="009E4D46">
        <w:rPr>
          <w:rFonts w:eastAsia="Arial" w:cs="Arial"/>
          <w:szCs w:val="22"/>
        </w:rPr>
        <w:t>pos</w:t>
      </w:r>
      <w:proofErr w:type="spellEnd"/>
      <w:r w:rsidRPr="009E4D46">
        <w:rPr>
          <w:rFonts w:eastAsia="Arial" w:cs="Arial"/>
          <w:szCs w:val="22"/>
        </w:rPr>
        <w:t xml:space="preserve"> nr 2 on 1985 m</w:t>
      </w:r>
      <w:r w:rsidRPr="009E4D46">
        <w:rPr>
          <w:rFonts w:eastAsia="Arial" w:cs="Arial"/>
          <w:szCs w:val="22"/>
          <w:vertAlign w:val="superscript"/>
        </w:rPr>
        <w:t xml:space="preserve">2 </w:t>
      </w:r>
      <w:r w:rsidRPr="009E4D46">
        <w:rPr>
          <w:rFonts w:eastAsia="Arial" w:cs="Arial"/>
          <w:szCs w:val="22"/>
        </w:rPr>
        <w:t xml:space="preserve">suurune ja 100% elamumaa sihtotstarbega ja </w:t>
      </w:r>
      <w:proofErr w:type="spellStart"/>
      <w:r w:rsidRPr="009E4D46">
        <w:rPr>
          <w:rFonts w:eastAsia="Arial" w:cs="Arial"/>
          <w:szCs w:val="22"/>
        </w:rPr>
        <w:t>pos</w:t>
      </w:r>
      <w:proofErr w:type="spellEnd"/>
      <w:r w:rsidRPr="009E4D46">
        <w:rPr>
          <w:rFonts w:eastAsia="Arial" w:cs="Arial"/>
          <w:szCs w:val="22"/>
        </w:rPr>
        <w:t xml:space="preserve"> nr 3 on 3220 m</w:t>
      </w:r>
      <w:r w:rsidRPr="009E4D46">
        <w:rPr>
          <w:rFonts w:eastAsia="Arial" w:cs="Arial"/>
          <w:szCs w:val="22"/>
          <w:vertAlign w:val="superscript"/>
        </w:rPr>
        <w:t>2</w:t>
      </w:r>
      <w:r w:rsidRPr="009E4D46">
        <w:rPr>
          <w:rFonts w:eastAsia="Arial" w:cs="Arial"/>
          <w:szCs w:val="22"/>
        </w:rPr>
        <w:t xml:space="preserve"> suurune ja100% elamumaa sihtotstarbega.</w:t>
      </w:r>
    </w:p>
    <w:p w:rsidR="009E4D46" w:rsidRPr="009E4D46" w:rsidRDefault="009E4D46" w:rsidP="009E4D46">
      <w:pPr>
        <w:pStyle w:val="Normaallaadveeb"/>
        <w:ind w:right="-15"/>
        <w:jc w:val="both"/>
        <w:rPr>
          <w:rFonts w:eastAsia="Arial" w:cs="Arial"/>
          <w:szCs w:val="22"/>
        </w:rPr>
      </w:pPr>
      <w:r w:rsidRPr="009E4D46">
        <w:rPr>
          <w:rFonts w:eastAsia="Arial" w:cs="Arial"/>
          <w:szCs w:val="22"/>
        </w:rPr>
        <w:t xml:space="preserve">Moodustatavale elamumaa krundile </w:t>
      </w:r>
      <w:proofErr w:type="spellStart"/>
      <w:r w:rsidRPr="009E4D46">
        <w:rPr>
          <w:rFonts w:eastAsia="Arial" w:cs="Arial"/>
          <w:szCs w:val="22"/>
        </w:rPr>
        <w:t>pos</w:t>
      </w:r>
      <w:proofErr w:type="spellEnd"/>
      <w:r w:rsidRPr="009E4D46">
        <w:rPr>
          <w:rFonts w:eastAsia="Arial" w:cs="Arial"/>
          <w:szCs w:val="22"/>
        </w:rPr>
        <w:t xml:space="preserve"> nr 1 määratakse ehitusõigus kuni nelja eraldiseisva hoone rajamiseks sh üks elamu ja kolm abihoonet, kokku ehitisealuse pinnaga 250 m</w:t>
      </w:r>
      <w:r w:rsidRPr="00BB331A">
        <w:rPr>
          <w:rFonts w:eastAsia="Arial" w:cs="Arial"/>
          <w:szCs w:val="22"/>
          <w:vertAlign w:val="superscript"/>
        </w:rPr>
        <w:t>2</w:t>
      </w:r>
      <w:r w:rsidRPr="009E4D46">
        <w:rPr>
          <w:rFonts w:eastAsia="Arial" w:cs="Arial"/>
          <w:szCs w:val="22"/>
        </w:rPr>
        <w:t xml:space="preserve">. Elamumaa krundile </w:t>
      </w:r>
      <w:proofErr w:type="spellStart"/>
      <w:r w:rsidRPr="009E4D46">
        <w:rPr>
          <w:rFonts w:eastAsia="Arial" w:cs="Arial"/>
          <w:szCs w:val="22"/>
        </w:rPr>
        <w:t>pos</w:t>
      </w:r>
      <w:proofErr w:type="spellEnd"/>
      <w:r w:rsidRPr="009E4D46">
        <w:rPr>
          <w:rFonts w:eastAsia="Arial" w:cs="Arial"/>
          <w:szCs w:val="22"/>
        </w:rPr>
        <w:t xml:space="preserve"> nr 2 määratakse ehitusõigus kuni nelja eraldiseisva hoone rajamiseks sh üks elamu ja kolm abihoonet, kokku ehitisealuse pinnaga 200 m</w:t>
      </w:r>
      <w:r w:rsidRPr="00BB331A">
        <w:rPr>
          <w:rFonts w:eastAsia="Arial" w:cs="Arial"/>
          <w:szCs w:val="22"/>
          <w:vertAlign w:val="superscript"/>
        </w:rPr>
        <w:t>2</w:t>
      </w:r>
      <w:r w:rsidRPr="009E4D46">
        <w:rPr>
          <w:rFonts w:eastAsia="Arial" w:cs="Arial"/>
          <w:szCs w:val="22"/>
        </w:rPr>
        <w:t xml:space="preserve">. Elamumaa krundile </w:t>
      </w:r>
      <w:proofErr w:type="spellStart"/>
      <w:r w:rsidRPr="009E4D46">
        <w:rPr>
          <w:rFonts w:eastAsia="Arial" w:cs="Arial"/>
          <w:szCs w:val="22"/>
        </w:rPr>
        <w:t>pos</w:t>
      </w:r>
      <w:proofErr w:type="spellEnd"/>
      <w:r w:rsidRPr="009E4D46">
        <w:rPr>
          <w:rFonts w:eastAsia="Arial" w:cs="Arial"/>
          <w:szCs w:val="22"/>
        </w:rPr>
        <w:t xml:space="preserve"> nr 3 määratakse ehitusõigus kuni nelja eraldiseisva hoone rajamiseks sh üks elamu ja kolm abihoonet, kokku ehitisealuse pinnaga 280 m</w:t>
      </w:r>
      <w:r w:rsidRPr="00BB331A">
        <w:rPr>
          <w:rFonts w:eastAsia="Arial" w:cs="Arial"/>
          <w:szCs w:val="22"/>
          <w:vertAlign w:val="superscript"/>
        </w:rPr>
        <w:t>2</w:t>
      </w:r>
      <w:r w:rsidRPr="009E4D46">
        <w:rPr>
          <w:rFonts w:eastAsia="Arial" w:cs="Arial"/>
          <w:szCs w:val="22"/>
        </w:rPr>
        <w:t xml:space="preserve">. </w:t>
      </w:r>
    </w:p>
    <w:p w:rsidR="009E4D46" w:rsidRPr="00802A40" w:rsidRDefault="009E4D46" w:rsidP="009E4D46">
      <w:pPr>
        <w:pStyle w:val="Normaallaadveeb"/>
        <w:spacing w:before="0" w:after="0" w:afterAutospacing="0"/>
        <w:ind w:right="-15"/>
        <w:jc w:val="both"/>
        <w:rPr>
          <w:rFonts w:eastAsia="Arial" w:cs="Arial"/>
          <w:szCs w:val="22"/>
        </w:rPr>
      </w:pPr>
      <w:r w:rsidRPr="009E4D46">
        <w:rPr>
          <w:rFonts w:eastAsia="Arial" w:cs="Arial"/>
          <w:szCs w:val="22"/>
        </w:rPr>
        <w:t>Elamute lubatud maksimaalne kõrgus on 8,5 m ja abihoonetel vastavalt kuni 4,5 m, katusekalded kavandatakse vahemikus 15º-45º. Hoonete arvu ja ehitisealuse pinna sisse on arvestatud ka ehitisealuse pinnaga 0–20 m</w:t>
      </w:r>
      <w:r w:rsidRPr="009E4D46">
        <w:rPr>
          <w:rFonts w:eastAsia="Arial" w:cs="Arial"/>
          <w:szCs w:val="22"/>
          <w:vertAlign w:val="superscript"/>
        </w:rPr>
        <w:t>2</w:t>
      </w:r>
      <w:r w:rsidRPr="009E4D46">
        <w:rPr>
          <w:rFonts w:eastAsia="Arial" w:cs="Arial"/>
          <w:szCs w:val="22"/>
        </w:rPr>
        <w:t xml:space="preserve"> ja kuni 5 m kõrgused hooned.</w:t>
      </w:r>
    </w:p>
    <w:p w:rsidR="009E4D46" w:rsidRDefault="009E4D46" w:rsidP="006B29A4">
      <w:pPr>
        <w:rPr>
          <w:b/>
          <w:noProof w:val="0"/>
          <w:u w:val="single"/>
        </w:rPr>
      </w:pPr>
    </w:p>
    <w:p w:rsidR="006B29A4" w:rsidRPr="00802A40" w:rsidRDefault="00AC0DA9" w:rsidP="006B29A4">
      <w:pPr>
        <w:rPr>
          <w:b/>
          <w:noProof w:val="0"/>
          <w:u w:val="single"/>
        </w:rPr>
      </w:pPr>
      <w:r>
        <w:rPr>
          <w:b/>
          <w:noProof w:val="0"/>
          <w:u w:val="single"/>
        </w:rPr>
        <w:t>P</w:t>
      </w:r>
      <w:r w:rsidR="006B29A4" w:rsidRPr="00802A40">
        <w:rPr>
          <w:b/>
          <w:noProof w:val="0"/>
          <w:u w:val="single"/>
        </w:rPr>
        <w:t xml:space="preserve">õhjendused </w:t>
      </w:r>
      <w:r>
        <w:rPr>
          <w:b/>
          <w:noProof w:val="0"/>
          <w:u w:val="single"/>
        </w:rPr>
        <w:t>detailplaneeringu kehtestamiseks</w:t>
      </w:r>
    </w:p>
    <w:p w:rsidR="003D4467" w:rsidRDefault="003D4467" w:rsidP="000560ED">
      <w:pPr>
        <w:jc w:val="both"/>
        <w:rPr>
          <w:rFonts w:eastAsia="Arial"/>
          <w:bCs/>
          <w:noProof w:val="0"/>
        </w:rPr>
      </w:pPr>
    </w:p>
    <w:p w:rsidR="009E4D46" w:rsidRPr="009E4D46" w:rsidRDefault="009E4D46" w:rsidP="009E4D46">
      <w:pPr>
        <w:jc w:val="both"/>
        <w:rPr>
          <w:rFonts w:eastAsia="Arial"/>
          <w:bCs/>
          <w:noProof w:val="0"/>
        </w:rPr>
      </w:pPr>
      <w:r w:rsidRPr="009E4D46">
        <w:rPr>
          <w:rFonts w:eastAsia="Arial"/>
          <w:bCs/>
          <w:noProof w:val="0"/>
        </w:rPr>
        <w:t>Kehtiva Jõelähtme valla üldplaneeringu (kehtestatud Jõelähtme Vallavolikogu 29.04.2003 otsusega nr 40, edaspidi üldplaneering) kohaselt asub taotletav ala tiheasutusalal, mille maakasutuse juhtotstarbeks on määratud väikeelamumaa, kus uue hoonestuse rajamisel ei ole lubatud moodustada elamukrunte reeglina väiksemaid kui 3000 m</w:t>
      </w:r>
      <w:r w:rsidRPr="003A4992">
        <w:rPr>
          <w:rFonts w:eastAsia="Arial"/>
          <w:bCs/>
          <w:noProof w:val="0"/>
          <w:vertAlign w:val="superscript"/>
        </w:rPr>
        <w:t>2</w:t>
      </w:r>
      <w:r w:rsidRPr="009E4D46">
        <w:rPr>
          <w:rFonts w:eastAsia="Arial"/>
          <w:bCs/>
          <w:noProof w:val="0"/>
        </w:rPr>
        <w:t xml:space="preserve"> ja elamute minimaalne vahekaugus on 25 m. Vastavalt Keskkonnaministeeriumi 26.08.1999 kirjale nr 21-7/2020 kehtib planeeringualal 30</w:t>
      </w:r>
      <w:r w:rsidR="003A4992">
        <w:rPr>
          <w:rFonts w:eastAsia="Arial"/>
          <w:bCs/>
          <w:noProof w:val="0"/>
        </w:rPr>
        <w:t xml:space="preserve"> </w:t>
      </w:r>
      <w:r w:rsidRPr="009E4D46">
        <w:rPr>
          <w:rFonts w:eastAsia="Arial"/>
          <w:bCs/>
          <w:noProof w:val="0"/>
        </w:rPr>
        <w:t xml:space="preserve">m </w:t>
      </w:r>
      <w:r w:rsidR="003A4992">
        <w:rPr>
          <w:rFonts w:eastAsia="Arial"/>
          <w:bCs/>
          <w:noProof w:val="0"/>
        </w:rPr>
        <w:t xml:space="preserve">laiune </w:t>
      </w:r>
      <w:r w:rsidRPr="009E4D46">
        <w:rPr>
          <w:rFonts w:eastAsia="Arial"/>
          <w:bCs/>
          <w:noProof w:val="0"/>
        </w:rPr>
        <w:t>ranna ehituskeeluvööndi piir.</w:t>
      </w:r>
    </w:p>
    <w:p w:rsidR="009E4D46" w:rsidRPr="009E4D46" w:rsidRDefault="009E4D46" w:rsidP="009E4D46">
      <w:pPr>
        <w:jc w:val="both"/>
        <w:rPr>
          <w:rFonts w:eastAsia="Arial"/>
          <w:bCs/>
          <w:noProof w:val="0"/>
        </w:rPr>
      </w:pPr>
    </w:p>
    <w:p w:rsidR="009E4D46" w:rsidRPr="009E4D46" w:rsidRDefault="009E4D46" w:rsidP="009E4D46">
      <w:pPr>
        <w:jc w:val="both"/>
        <w:rPr>
          <w:rFonts w:eastAsia="Arial"/>
          <w:bCs/>
          <w:noProof w:val="0"/>
        </w:rPr>
      </w:pPr>
      <w:r w:rsidRPr="009E4D46">
        <w:rPr>
          <w:rFonts w:eastAsia="Arial"/>
          <w:bCs/>
          <w:noProof w:val="0"/>
        </w:rPr>
        <w:lastRenderedPageBreak/>
        <w:t xml:space="preserve">Detailplaneeringu lahendus sisaldab kehtiva üldplaneeringu muutmise vajadust elamumaa kruntide suuruse, elamute omavahelise kauguse ja </w:t>
      </w:r>
      <w:proofErr w:type="spellStart"/>
      <w:r w:rsidR="003A4992">
        <w:rPr>
          <w:rFonts w:eastAsia="Arial"/>
          <w:bCs/>
          <w:noProof w:val="0"/>
        </w:rPr>
        <w:t>Kaberla</w:t>
      </w:r>
      <w:proofErr w:type="spellEnd"/>
      <w:r w:rsidR="003A4992">
        <w:rPr>
          <w:rFonts w:eastAsia="Arial"/>
          <w:bCs/>
          <w:noProof w:val="0"/>
        </w:rPr>
        <w:t xml:space="preserve"> </w:t>
      </w:r>
      <w:r w:rsidRPr="009E4D46">
        <w:rPr>
          <w:rFonts w:eastAsia="Arial"/>
          <w:bCs/>
          <w:noProof w:val="0"/>
        </w:rPr>
        <w:t xml:space="preserve">oja kalda ehituskeeluvööndi vähendamise vajaduse osas. Vastavalt planeerimisseaduse § 142 lg 1 võib detailplaneering teha põhjendatud vajaduse korral ettepaneku üldplaneeringu põhilahenduse muutmiseks. </w:t>
      </w:r>
    </w:p>
    <w:p w:rsidR="009E4D46" w:rsidRPr="009E4D46" w:rsidRDefault="009E4D46" w:rsidP="009E4D46">
      <w:pPr>
        <w:jc w:val="both"/>
        <w:rPr>
          <w:rFonts w:eastAsia="Arial"/>
          <w:bCs/>
          <w:noProof w:val="0"/>
        </w:rPr>
      </w:pPr>
    </w:p>
    <w:p w:rsidR="003A4992" w:rsidRPr="009E4D46" w:rsidRDefault="009E4D46" w:rsidP="003A4992">
      <w:pPr>
        <w:jc w:val="both"/>
        <w:rPr>
          <w:rFonts w:eastAsia="Arial"/>
          <w:bCs/>
          <w:noProof w:val="0"/>
        </w:rPr>
      </w:pPr>
      <w:r w:rsidRPr="009E4D46">
        <w:rPr>
          <w:rFonts w:eastAsia="Arial"/>
          <w:bCs/>
          <w:noProof w:val="0"/>
        </w:rPr>
        <w:t>Üldplaneeringu muutmine on põhjendatud, kuna piirkonnas on olemasolevaid elamumaa kinnistuid, mis on väiksemad kui 3000 m</w:t>
      </w:r>
      <w:r w:rsidRPr="003A4992">
        <w:rPr>
          <w:rFonts w:eastAsia="Arial"/>
          <w:bCs/>
          <w:noProof w:val="0"/>
          <w:vertAlign w:val="superscript"/>
        </w:rPr>
        <w:t>2</w:t>
      </w:r>
      <w:r w:rsidR="003A4992" w:rsidRPr="009E4D46">
        <w:rPr>
          <w:rFonts w:eastAsia="Arial"/>
          <w:bCs/>
          <w:noProof w:val="0"/>
        </w:rPr>
        <w:t xml:space="preserve"> ja elamuid, millede omavaheline vahekaugus on väiksem kui 25 m ning hooneid, mis on </w:t>
      </w:r>
      <w:proofErr w:type="spellStart"/>
      <w:r w:rsidR="003A4992" w:rsidRPr="009E4D46">
        <w:rPr>
          <w:rFonts w:eastAsia="Arial"/>
          <w:bCs/>
          <w:noProof w:val="0"/>
        </w:rPr>
        <w:t>Kaberla</w:t>
      </w:r>
      <w:proofErr w:type="spellEnd"/>
      <w:r w:rsidR="003A4992" w:rsidRPr="009E4D46">
        <w:rPr>
          <w:rFonts w:eastAsia="Arial"/>
          <w:bCs/>
          <w:noProof w:val="0"/>
        </w:rPr>
        <w:t xml:space="preserve"> ojale lähemal, kui 50 m.</w:t>
      </w:r>
    </w:p>
    <w:p w:rsidR="009E4D46" w:rsidRPr="009E4D46" w:rsidRDefault="009E4D46" w:rsidP="009E4D46">
      <w:pPr>
        <w:jc w:val="both"/>
        <w:rPr>
          <w:rFonts w:eastAsia="Arial"/>
          <w:bCs/>
          <w:noProof w:val="0"/>
        </w:rPr>
      </w:pPr>
    </w:p>
    <w:p w:rsidR="009E4D46" w:rsidRPr="009E4D46" w:rsidRDefault="009E4D46" w:rsidP="009E4D46">
      <w:pPr>
        <w:jc w:val="both"/>
        <w:rPr>
          <w:rFonts w:eastAsia="Arial"/>
          <w:bCs/>
          <w:noProof w:val="0"/>
        </w:rPr>
      </w:pPr>
      <w:r w:rsidRPr="009E4D46">
        <w:rPr>
          <w:rFonts w:eastAsia="Arial"/>
          <w:bCs/>
          <w:noProof w:val="0"/>
        </w:rPr>
        <w:t xml:space="preserve">Lisaks on võimalik üldplaneeringu muutmist põhjendada ka avaliku huvi olemasoluga. Läbi planeeringuala, Kaberneeme tee 2 maaüksuse, kulgeb juurdepääs kahele tagumisele maaüksusele- Kaberneeme tee 2a ja Kaberneeme tee 2b, mis ei oma otsest juurdepääsu avalikult </w:t>
      </w:r>
      <w:r w:rsidR="003A4992">
        <w:rPr>
          <w:rFonts w:eastAsia="Arial"/>
          <w:bCs/>
          <w:noProof w:val="0"/>
        </w:rPr>
        <w:t xml:space="preserve">kasutatavalt </w:t>
      </w:r>
      <w:r w:rsidRPr="009E4D46">
        <w:rPr>
          <w:rFonts w:eastAsia="Arial"/>
          <w:bCs/>
          <w:noProof w:val="0"/>
        </w:rPr>
        <w:t xml:space="preserve">teelt. </w:t>
      </w:r>
    </w:p>
    <w:p w:rsidR="009E4D46" w:rsidRPr="009E4D46" w:rsidRDefault="009E4D46" w:rsidP="009E4D46">
      <w:pPr>
        <w:jc w:val="both"/>
        <w:rPr>
          <w:rFonts w:eastAsia="Arial"/>
          <w:bCs/>
          <w:noProof w:val="0"/>
        </w:rPr>
      </w:pPr>
    </w:p>
    <w:p w:rsidR="00996350" w:rsidRPr="00996350" w:rsidRDefault="003A4992" w:rsidP="009E4D46">
      <w:pPr>
        <w:jc w:val="both"/>
        <w:rPr>
          <w:rFonts w:eastAsia="Arial"/>
          <w:bCs/>
          <w:noProof w:val="0"/>
        </w:rPr>
      </w:pPr>
      <w:r>
        <w:rPr>
          <w:rFonts w:eastAsia="Arial"/>
          <w:bCs/>
          <w:noProof w:val="0"/>
        </w:rPr>
        <w:t>Juhindudes eelnevast ja o</w:t>
      </w:r>
      <w:r w:rsidR="009E4D46" w:rsidRPr="009E4D46">
        <w:rPr>
          <w:rFonts w:eastAsia="Arial"/>
          <w:bCs/>
          <w:noProof w:val="0"/>
        </w:rPr>
        <w:t>lles läbi vaadanud Kaberneeme küla Kaberneeme tee 2 maaüksuse detailplaneeringu (koostaja osaühing Eurostuudio, töö nr DP-19-06) ning juhindudes kohaliku omavalitsuse korralduse seaduse § 6 lg 1 ja planeerimisseaduse § 134, Jõelähtme Vallavolikogu</w:t>
      </w:r>
    </w:p>
    <w:p w:rsidR="001E4514" w:rsidRPr="000560ED" w:rsidRDefault="001E4514" w:rsidP="00C637A5">
      <w:pPr>
        <w:pStyle w:val="Kehatekst"/>
        <w:rPr>
          <w:b/>
          <w:noProof w:val="0"/>
          <w:sz w:val="24"/>
        </w:rPr>
      </w:pPr>
    </w:p>
    <w:p w:rsidR="00C637A5" w:rsidRDefault="001C4A23" w:rsidP="00C637A5">
      <w:pPr>
        <w:pStyle w:val="Kehatekst"/>
        <w:rPr>
          <w:b/>
          <w:noProof w:val="0"/>
          <w:sz w:val="24"/>
        </w:rPr>
      </w:pPr>
      <w:r w:rsidRPr="000560ED">
        <w:rPr>
          <w:b/>
          <w:noProof w:val="0"/>
          <w:sz w:val="24"/>
        </w:rPr>
        <w:t>o t s u s t a b</w:t>
      </w:r>
      <w:r w:rsidR="00C637A5" w:rsidRPr="000560ED">
        <w:rPr>
          <w:b/>
          <w:noProof w:val="0"/>
          <w:sz w:val="24"/>
        </w:rPr>
        <w:t>:</w:t>
      </w:r>
    </w:p>
    <w:p w:rsidR="00AD2E0D" w:rsidRPr="000560ED" w:rsidRDefault="00AD2E0D" w:rsidP="00C637A5">
      <w:pPr>
        <w:pStyle w:val="Kehatekst"/>
        <w:rPr>
          <w:b/>
          <w:noProof w:val="0"/>
          <w:sz w:val="24"/>
        </w:rPr>
      </w:pPr>
    </w:p>
    <w:p w:rsidR="0072416B" w:rsidRPr="0072416B" w:rsidRDefault="00AC0DA9" w:rsidP="00AD2E0D">
      <w:pPr>
        <w:pStyle w:val="Loendilik"/>
        <w:numPr>
          <w:ilvl w:val="0"/>
          <w:numId w:val="16"/>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Kehtestada </w:t>
      </w:r>
      <w:r w:rsidR="00BB331A" w:rsidRPr="00BB331A">
        <w:rPr>
          <w:rFonts w:ascii="Times New Roman" w:eastAsia="Times New Roman" w:hAnsi="Times New Roman"/>
          <w:sz w:val="24"/>
          <w:szCs w:val="24"/>
        </w:rPr>
        <w:t>Kaberneeme küla Kaberneeme tee 2 maaüksuse detailplaneering (koostaja osaühing Eurostuudio, töö nr DP-19-06)</w:t>
      </w:r>
      <w:r w:rsidR="0072416B" w:rsidRPr="0072416B">
        <w:rPr>
          <w:rFonts w:ascii="Times New Roman" w:eastAsia="Times New Roman" w:hAnsi="Times New Roman"/>
          <w:sz w:val="24"/>
          <w:szCs w:val="24"/>
        </w:rPr>
        <w:t>.</w:t>
      </w:r>
    </w:p>
    <w:p w:rsidR="00AC0DA9" w:rsidRPr="00AC0DA9" w:rsidRDefault="00AC0DA9" w:rsidP="00AC0DA9">
      <w:pPr>
        <w:pStyle w:val="Loendilik"/>
        <w:numPr>
          <w:ilvl w:val="0"/>
          <w:numId w:val="16"/>
        </w:numPr>
        <w:spacing w:after="0" w:line="240" w:lineRule="auto"/>
        <w:rPr>
          <w:rFonts w:ascii="Times New Roman" w:eastAsia="Times New Roman" w:hAnsi="Times New Roman"/>
          <w:sz w:val="24"/>
          <w:szCs w:val="24"/>
        </w:rPr>
      </w:pPr>
      <w:r w:rsidRPr="00AC0DA9">
        <w:rPr>
          <w:rFonts w:ascii="Times New Roman" w:eastAsia="Times New Roman" w:hAnsi="Times New Roman"/>
          <w:sz w:val="24"/>
          <w:szCs w:val="24"/>
        </w:rPr>
        <w:t>Detailplaneeringuga on võimalik paberkandjal tutvuda Jõelähtme Vallavalitsuses (Postijaama tee 7, Jõelähtme küla, Jõelähtme vald, 74202 Harjumaa) ning elektrooniliselt Jõelähtme valla veebilehel (www.joelahtme.ee).</w:t>
      </w:r>
    </w:p>
    <w:p w:rsidR="00E148FE" w:rsidRPr="00AE321E" w:rsidRDefault="00E148FE" w:rsidP="00AC0DA9">
      <w:pPr>
        <w:pStyle w:val="Loendilik"/>
        <w:numPr>
          <w:ilvl w:val="0"/>
          <w:numId w:val="16"/>
        </w:numPr>
        <w:tabs>
          <w:tab w:val="left" w:pos="284"/>
        </w:tabs>
        <w:spacing w:after="0" w:line="240" w:lineRule="auto"/>
        <w:jc w:val="both"/>
        <w:rPr>
          <w:rFonts w:ascii="Times New Roman" w:eastAsia="Times New Roman" w:hAnsi="Times New Roman"/>
          <w:sz w:val="24"/>
          <w:szCs w:val="24"/>
        </w:rPr>
      </w:pPr>
      <w:r w:rsidRPr="00AE321E">
        <w:rPr>
          <w:rFonts w:ascii="Times New Roman" w:eastAsia="Times New Roman" w:hAnsi="Times New Roman"/>
          <w:sz w:val="24"/>
          <w:szCs w:val="24"/>
        </w:rPr>
        <w:t xml:space="preserve">Käesoleva otsuse peale võib esitada Jõelähtme Vallavolikogule (Jõelähtme küla, Jõelähtme vald) vaide haldusmenetluse seaduses sätestatud korras ühe kuu </w:t>
      </w:r>
      <w:r w:rsidR="00A44B64">
        <w:rPr>
          <w:rFonts w:ascii="Times New Roman" w:eastAsia="Times New Roman" w:hAnsi="Times New Roman"/>
          <w:sz w:val="24"/>
          <w:szCs w:val="24"/>
        </w:rPr>
        <w:t xml:space="preserve">jooksul, arvates otsusest teada </w:t>
      </w:r>
      <w:r w:rsidRPr="00AE321E">
        <w:rPr>
          <w:rFonts w:ascii="Times New Roman" w:eastAsia="Times New Roman" w:hAnsi="Times New Roman"/>
          <w:sz w:val="24"/>
          <w:szCs w:val="24"/>
        </w:rPr>
        <w:t>saamise päevast või päevast, millal oleks pidanud otsusest teada saama, või esitada kaebuse Tallinna Halduskohtule (Pärnu mnt 7, Tallinn) halduskohtumenetluse seadustikus sätestatud korras ühe kuu jooksul, arvates otsuse teatavakstegemisest.</w:t>
      </w:r>
    </w:p>
    <w:p w:rsidR="00E148FE" w:rsidRPr="00AE321E" w:rsidRDefault="00E148FE" w:rsidP="00AC0DA9">
      <w:pPr>
        <w:pStyle w:val="Loendilik"/>
        <w:numPr>
          <w:ilvl w:val="0"/>
          <w:numId w:val="16"/>
        </w:numPr>
        <w:tabs>
          <w:tab w:val="left" w:pos="284"/>
        </w:tabs>
        <w:spacing w:after="0" w:line="240" w:lineRule="auto"/>
        <w:jc w:val="both"/>
        <w:rPr>
          <w:rFonts w:ascii="Times New Roman" w:eastAsia="Times New Roman" w:hAnsi="Times New Roman"/>
          <w:sz w:val="24"/>
          <w:szCs w:val="24"/>
        </w:rPr>
      </w:pPr>
      <w:r w:rsidRPr="00AE321E">
        <w:rPr>
          <w:rFonts w:ascii="Times New Roman" w:eastAsia="Times New Roman" w:hAnsi="Times New Roman"/>
          <w:sz w:val="24"/>
          <w:szCs w:val="24"/>
        </w:rPr>
        <w:t>Otsus jõustub teatavakstegemisest.</w:t>
      </w: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p>
    <w:p w:rsidR="00BB331A" w:rsidRPr="00AE321E" w:rsidRDefault="00BB331A" w:rsidP="00E148FE">
      <w:pPr>
        <w:rPr>
          <w:noProof w:val="0"/>
        </w:rPr>
      </w:pPr>
    </w:p>
    <w:p w:rsidR="00E148FE" w:rsidRPr="00AE321E" w:rsidRDefault="00E148FE" w:rsidP="00E148FE">
      <w:pPr>
        <w:rPr>
          <w:noProof w:val="0"/>
        </w:rPr>
      </w:pPr>
      <w:r w:rsidRPr="00AE321E">
        <w:rPr>
          <w:noProof w:val="0"/>
        </w:rPr>
        <w:t>Väino Haab</w:t>
      </w:r>
    </w:p>
    <w:p w:rsidR="00472229" w:rsidRPr="003874BF" w:rsidRDefault="00E148FE" w:rsidP="003874BF">
      <w:pPr>
        <w:rPr>
          <w:b/>
          <w:noProof w:val="0"/>
        </w:rPr>
      </w:pPr>
      <w:r w:rsidRPr="00AE321E">
        <w:rPr>
          <w:noProof w:val="0"/>
        </w:rPr>
        <w:t>vallavolikogu esimees</w:t>
      </w:r>
    </w:p>
    <w:sectPr w:rsidR="00472229" w:rsidRPr="003874BF" w:rsidSect="000560ED">
      <w:footerReference w:type="default" r:id="rId9"/>
      <w:footerReference w:type="first" r:id="rId10"/>
      <w:type w:val="continuous"/>
      <w:pgSz w:w="11906" w:h="16838"/>
      <w:pgMar w:top="680" w:right="851" w:bottom="680"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A7A" w:rsidRDefault="00663A7A" w:rsidP="004E2622">
      <w:r>
        <w:separator/>
      </w:r>
    </w:p>
  </w:endnote>
  <w:endnote w:type="continuationSeparator" w:id="0">
    <w:p w:rsidR="00663A7A" w:rsidRDefault="00663A7A"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010452"/>
      <w:docPartObj>
        <w:docPartGallery w:val="Page Numbers (Bottom of Page)"/>
        <w:docPartUnique/>
      </w:docPartObj>
    </w:sdtPr>
    <w:sdtEndPr/>
    <w:sdtContent>
      <w:p w:rsidR="00FE09AD" w:rsidRDefault="000D7397">
        <w:pPr>
          <w:pStyle w:val="Jalus"/>
          <w:jc w:val="right"/>
        </w:pPr>
        <w:r>
          <w:fldChar w:fldCharType="begin"/>
        </w:r>
        <w:r>
          <w:instrText xml:space="preserve"> PAGE   \* MERGEFORMAT </w:instrText>
        </w:r>
        <w:r>
          <w:fldChar w:fldCharType="separate"/>
        </w:r>
        <w:r w:rsidR="003E70FA">
          <w:t>2</w:t>
        </w:r>
        <w:r>
          <w:fldChar w:fldCharType="end"/>
        </w:r>
      </w:p>
    </w:sdtContent>
  </w:sdt>
  <w:p w:rsidR="00FE09AD" w:rsidRDefault="00FE09AD">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9AD" w:rsidRDefault="00FE09AD">
    <w:pPr>
      <w:pStyle w:val="Jalus"/>
      <w:jc w:val="right"/>
    </w:pPr>
  </w:p>
  <w:p w:rsidR="00FE09AD" w:rsidRDefault="00FE09A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A7A" w:rsidRDefault="00663A7A" w:rsidP="004E2622">
      <w:r>
        <w:separator/>
      </w:r>
    </w:p>
  </w:footnote>
  <w:footnote w:type="continuationSeparator" w:id="0">
    <w:p w:rsidR="00663A7A" w:rsidRDefault="00663A7A" w:rsidP="004E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0" w15:restartNumberingAfterBreak="0">
    <w:nsid w:val="51D6369C"/>
    <w:multiLevelType w:val="hybridMultilevel"/>
    <w:tmpl w:val="98B2579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E86697E"/>
    <w:multiLevelType w:val="hybridMultilevel"/>
    <w:tmpl w:val="30AECC2E"/>
    <w:lvl w:ilvl="0" w:tplc="66F425BE">
      <w:start w:val="1"/>
      <w:numFmt w:val="decimal"/>
      <w:lvlText w:val="%1)"/>
      <w:lvlJc w:val="left"/>
      <w:pPr>
        <w:ind w:left="2370" w:hanging="201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7"/>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8"/>
  </w:num>
  <w:num w:numId="8">
    <w:abstractNumId w:val="9"/>
  </w:num>
  <w:num w:numId="9">
    <w:abstractNumId w:val="2"/>
  </w:num>
  <w:num w:numId="10">
    <w:abstractNumId w:val="12"/>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2F37"/>
    <w:rsid w:val="0000377A"/>
    <w:rsid w:val="00004FA7"/>
    <w:rsid w:val="00006560"/>
    <w:rsid w:val="00007944"/>
    <w:rsid w:val="00010065"/>
    <w:rsid w:val="00012C99"/>
    <w:rsid w:val="0001389B"/>
    <w:rsid w:val="00015B84"/>
    <w:rsid w:val="00016274"/>
    <w:rsid w:val="00016F44"/>
    <w:rsid w:val="000177DE"/>
    <w:rsid w:val="000208BC"/>
    <w:rsid w:val="00026EDC"/>
    <w:rsid w:val="000279BC"/>
    <w:rsid w:val="00031A18"/>
    <w:rsid w:val="0003434E"/>
    <w:rsid w:val="00034ED4"/>
    <w:rsid w:val="00044EDB"/>
    <w:rsid w:val="00045DDA"/>
    <w:rsid w:val="00046F13"/>
    <w:rsid w:val="000470B6"/>
    <w:rsid w:val="00050898"/>
    <w:rsid w:val="00050B4D"/>
    <w:rsid w:val="000560ED"/>
    <w:rsid w:val="00056B7A"/>
    <w:rsid w:val="00057B44"/>
    <w:rsid w:val="000663EA"/>
    <w:rsid w:val="00067666"/>
    <w:rsid w:val="000722CF"/>
    <w:rsid w:val="00080A35"/>
    <w:rsid w:val="00081543"/>
    <w:rsid w:val="000828EB"/>
    <w:rsid w:val="000871A1"/>
    <w:rsid w:val="000900F2"/>
    <w:rsid w:val="000909EC"/>
    <w:rsid w:val="000949DE"/>
    <w:rsid w:val="00095123"/>
    <w:rsid w:val="000A3A4E"/>
    <w:rsid w:val="000A515A"/>
    <w:rsid w:val="000A60CD"/>
    <w:rsid w:val="000B7486"/>
    <w:rsid w:val="000C2AC1"/>
    <w:rsid w:val="000D7397"/>
    <w:rsid w:val="000E145A"/>
    <w:rsid w:val="000F24E1"/>
    <w:rsid w:val="000F5858"/>
    <w:rsid w:val="000F7A88"/>
    <w:rsid w:val="00100D55"/>
    <w:rsid w:val="00101422"/>
    <w:rsid w:val="00104855"/>
    <w:rsid w:val="001076C1"/>
    <w:rsid w:val="001079C4"/>
    <w:rsid w:val="00111371"/>
    <w:rsid w:val="0011340C"/>
    <w:rsid w:val="001154A9"/>
    <w:rsid w:val="00123370"/>
    <w:rsid w:val="00126C62"/>
    <w:rsid w:val="001319A3"/>
    <w:rsid w:val="00142754"/>
    <w:rsid w:val="0014569B"/>
    <w:rsid w:val="00164224"/>
    <w:rsid w:val="001657BD"/>
    <w:rsid w:val="001737CF"/>
    <w:rsid w:val="0017464E"/>
    <w:rsid w:val="001756DC"/>
    <w:rsid w:val="00175B36"/>
    <w:rsid w:val="00176096"/>
    <w:rsid w:val="00183D96"/>
    <w:rsid w:val="001842D9"/>
    <w:rsid w:val="00185154"/>
    <w:rsid w:val="00186AAA"/>
    <w:rsid w:val="00191D26"/>
    <w:rsid w:val="001A00AC"/>
    <w:rsid w:val="001A3113"/>
    <w:rsid w:val="001B1BDB"/>
    <w:rsid w:val="001B2815"/>
    <w:rsid w:val="001B3AEF"/>
    <w:rsid w:val="001B55B5"/>
    <w:rsid w:val="001C4A23"/>
    <w:rsid w:val="001C537B"/>
    <w:rsid w:val="001D1A10"/>
    <w:rsid w:val="001D32FE"/>
    <w:rsid w:val="001D3AB8"/>
    <w:rsid w:val="001D3C60"/>
    <w:rsid w:val="001D7968"/>
    <w:rsid w:val="001E42BA"/>
    <w:rsid w:val="001E4514"/>
    <w:rsid w:val="001E55EE"/>
    <w:rsid w:val="001F2C84"/>
    <w:rsid w:val="00202565"/>
    <w:rsid w:val="00202688"/>
    <w:rsid w:val="00202ECC"/>
    <w:rsid w:val="00203FE4"/>
    <w:rsid w:val="0020644F"/>
    <w:rsid w:val="00215ECA"/>
    <w:rsid w:val="00225AEE"/>
    <w:rsid w:val="0023233F"/>
    <w:rsid w:val="00233BDD"/>
    <w:rsid w:val="002358FF"/>
    <w:rsid w:val="002435D7"/>
    <w:rsid w:val="002437D6"/>
    <w:rsid w:val="00246D28"/>
    <w:rsid w:val="00250796"/>
    <w:rsid w:val="0025289E"/>
    <w:rsid w:val="00253FF4"/>
    <w:rsid w:val="00254AB6"/>
    <w:rsid w:val="002568D8"/>
    <w:rsid w:val="00261608"/>
    <w:rsid w:val="00261CDA"/>
    <w:rsid w:val="002629DA"/>
    <w:rsid w:val="00262B57"/>
    <w:rsid w:val="00263FF6"/>
    <w:rsid w:val="002640C7"/>
    <w:rsid w:val="00264C18"/>
    <w:rsid w:val="00266D2D"/>
    <w:rsid w:val="002704A9"/>
    <w:rsid w:val="002722B3"/>
    <w:rsid w:val="002728F5"/>
    <w:rsid w:val="00274643"/>
    <w:rsid w:val="0028256F"/>
    <w:rsid w:val="00285ACA"/>
    <w:rsid w:val="002A370D"/>
    <w:rsid w:val="002A4DF6"/>
    <w:rsid w:val="002A4EE4"/>
    <w:rsid w:val="002A6186"/>
    <w:rsid w:val="002B1360"/>
    <w:rsid w:val="002B147C"/>
    <w:rsid w:val="002B1F33"/>
    <w:rsid w:val="002B3AD7"/>
    <w:rsid w:val="002C1F56"/>
    <w:rsid w:val="002C23DE"/>
    <w:rsid w:val="002C2C0B"/>
    <w:rsid w:val="002C5438"/>
    <w:rsid w:val="002C56C4"/>
    <w:rsid w:val="002D29D4"/>
    <w:rsid w:val="002D442C"/>
    <w:rsid w:val="002E1214"/>
    <w:rsid w:val="002E15AD"/>
    <w:rsid w:val="002E1635"/>
    <w:rsid w:val="002E3CCD"/>
    <w:rsid w:val="002E6F99"/>
    <w:rsid w:val="002E756F"/>
    <w:rsid w:val="002F12A6"/>
    <w:rsid w:val="002F643B"/>
    <w:rsid w:val="002F6B66"/>
    <w:rsid w:val="00300220"/>
    <w:rsid w:val="00301E78"/>
    <w:rsid w:val="003029AA"/>
    <w:rsid w:val="003150A2"/>
    <w:rsid w:val="00316473"/>
    <w:rsid w:val="00317B56"/>
    <w:rsid w:val="00320261"/>
    <w:rsid w:val="003208FB"/>
    <w:rsid w:val="00320DA4"/>
    <w:rsid w:val="00324001"/>
    <w:rsid w:val="003307FA"/>
    <w:rsid w:val="003315BF"/>
    <w:rsid w:val="003318DA"/>
    <w:rsid w:val="00332868"/>
    <w:rsid w:val="00333E05"/>
    <w:rsid w:val="00334D41"/>
    <w:rsid w:val="00336E59"/>
    <w:rsid w:val="00337D60"/>
    <w:rsid w:val="00340094"/>
    <w:rsid w:val="00343AAC"/>
    <w:rsid w:val="003514BF"/>
    <w:rsid w:val="00354347"/>
    <w:rsid w:val="003607B6"/>
    <w:rsid w:val="003655E1"/>
    <w:rsid w:val="0037447C"/>
    <w:rsid w:val="0037607B"/>
    <w:rsid w:val="0037767E"/>
    <w:rsid w:val="00380726"/>
    <w:rsid w:val="003824B5"/>
    <w:rsid w:val="003874BF"/>
    <w:rsid w:val="0038777F"/>
    <w:rsid w:val="003932A6"/>
    <w:rsid w:val="003942EC"/>
    <w:rsid w:val="0039530D"/>
    <w:rsid w:val="00396D78"/>
    <w:rsid w:val="003A0B0F"/>
    <w:rsid w:val="003A4992"/>
    <w:rsid w:val="003A4E2D"/>
    <w:rsid w:val="003B1232"/>
    <w:rsid w:val="003B3201"/>
    <w:rsid w:val="003B55EF"/>
    <w:rsid w:val="003B5E9D"/>
    <w:rsid w:val="003B5F9E"/>
    <w:rsid w:val="003B7E96"/>
    <w:rsid w:val="003C0495"/>
    <w:rsid w:val="003C3A09"/>
    <w:rsid w:val="003D1E65"/>
    <w:rsid w:val="003D22DA"/>
    <w:rsid w:val="003D36FC"/>
    <w:rsid w:val="003D4467"/>
    <w:rsid w:val="003D483E"/>
    <w:rsid w:val="003D56DD"/>
    <w:rsid w:val="003E23EB"/>
    <w:rsid w:val="003E275F"/>
    <w:rsid w:val="003E3BA2"/>
    <w:rsid w:val="003E5B07"/>
    <w:rsid w:val="003E68EF"/>
    <w:rsid w:val="003E70FA"/>
    <w:rsid w:val="003F573F"/>
    <w:rsid w:val="00404453"/>
    <w:rsid w:val="00407398"/>
    <w:rsid w:val="004106F0"/>
    <w:rsid w:val="00411C06"/>
    <w:rsid w:val="004146F1"/>
    <w:rsid w:val="00415164"/>
    <w:rsid w:val="00417741"/>
    <w:rsid w:val="0042392E"/>
    <w:rsid w:val="00427C5C"/>
    <w:rsid w:val="00430F4A"/>
    <w:rsid w:val="00432C43"/>
    <w:rsid w:val="00434CDD"/>
    <w:rsid w:val="0043542E"/>
    <w:rsid w:val="00437B44"/>
    <w:rsid w:val="00441558"/>
    <w:rsid w:val="0044587F"/>
    <w:rsid w:val="00445A3F"/>
    <w:rsid w:val="004463BB"/>
    <w:rsid w:val="00446982"/>
    <w:rsid w:val="00451F22"/>
    <w:rsid w:val="00452FBF"/>
    <w:rsid w:val="00455902"/>
    <w:rsid w:val="0046257D"/>
    <w:rsid w:val="004629BF"/>
    <w:rsid w:val="00466740"/>
    <w:rsid w:val="00466B8A"/>
    <w:rsid w:val="00467797"/>
    <w:rsid w:val="004702E4"/>
    <w:rsid w:val="00472229"/>
    <w:rsid w:val="00473B3D"/>
    <w:rsid w:val="00473C10"/>
    <w:rsid w:val="00475A43"/>
    <w:rsid w:val="00477D7C"/>
    <w:rsid w:val="00481686"/>
    <w:rsid w:val="00481C7D"/>
    <w:rsid w:val="004878E0"/>
    <w:rsid w:val="00494871"/>
    <w:rsid w:val="004A0A37"/>
    <w:rsid w:val="004A2195"/>
    <w:rsid w:val="004A58CA"/>
    <w:rsid w:val="004B0945"/>
    <w:rsid w:val="004B22B5"/>
    <w:rsid w:val="004B3E61"/>
    <w:rsid w:val="004B476C"/>
    <w:rsid w:val="004B58AB"/>
    <w:rsid w:val="004C14C5"/>
    <w:rsid w:val="004C169C"/>
    <w:rsid w:val="004C17BF"/>
    <w:rsid w:val="004C2D36"/>
    <w:rsid w:val="004D795A"/>
    <w:rsid w:val="004E2622"/>
    <w:rsid w:val="004E61C7"/>
    <w:rsid w:val="004F0548"/>
    <w:rsid w:val="004F3F67"/>
    <w:rsid w:val="004F46A4"/>
    <w:rsid w:val="004F7EC5"/>
    <w:rsid w:val="00500D46"/>
    <w:rsid w:val="00501B7F"/>
    <w:rsid w:val="00501F2B"/>
    <w:rsid w:val="00504B5C"/>
    <w:rsid w:val="00510BC3"/>
    <w:rsid w:val="005111CB"/>
    <w:rsid w:val="00511F58"/>
    <w:rsid w:val="00515B90"/>
    <w:rsid w:val="00520F7A"/>
    <w:rsid w:val="00522B18"/>
    <w:rsid w:val="00523039"/>
    <w:rsid w:val="00525AAF"/>
    <w:rsid w:val="00537088"/>
    <w:rsid w:val="00537DC0"/>
    <w:rsid w:val="0054044D"/>
    <w:rsid w:val="0054239C"/>
    <w:rsid w:val="005425EC"/>
    <w:rsid w:val="0054399E"/>
    <w:rsid w:val="00543E48"/>
    <w:rsid w:val="00544F8E"/>
    <w:rsid w:val="00545DC5"/>
    <w:rsid w:val="00545EEB"/>
    <w:rsid w:val="005474DA"/>
    <w:rsid w:val="00552988"/>
    <w:rsid w:val="00553A2D"/>
    <w:rsid w:val="005572DC"/>
    <w:rsid w:val="00566640"/>
    <w:rsid w:val="005666FA"/>
    <w:rsid w:val="00570EAE"/>
    <w:rsid w:val="00580798"/>
    <w:rsid w:val="005807B7"/>
    <w:rsid w:val="0058093E"/>
    <w:rsid w:val="00582691"/>
    <w:rsid w:val="0058412E"/>
    <w:rsid w:val="005915AE"/>
    <w:rsid w:val="00592E3D"/>
    <w:rsid w:val="005A3635"/>
    <w:rsid w:val="005B4F5F"/>
    <w:rsid w:val="005B583A"/>
    <w:rsid w:val="005B6240"/>
    <w:rsid w:val="005C2294"/>
    <w:rsid w:val="005C439E"/>
    <w:rsid w:val="005C5765"/>
    <w:rsid w:val="005C5D98"/>
    <w:rsid w:val="005C6FFC"/>
    <w:rsid w:val="005D37D9"/>
    <w:rsid w:val="005D55DE"/>
    <w:rsid w:val="005D6729"/>
    <w:rsid w:val="005D6A39"/>
    <w:rsid w:val="005E05E9"/>
    <w:rsid w:val="005E1AE6"/>
    <w:rsid w:val="005E5524"/>
    <w:rsid w:val="005E63E4"/>
    <w:rsid w:val="005E64E7"/>
    <w:rsid w:val="005E7888"/>
    <w:rsid w:val="005F03F9"/>
    <w:rsid w:val="005F040E"/>
    <w:rsid w:val="005F21EE"/>
    <w:rsid w:val="005F25D8"/>
    <w:rsid w:val="005F42E7"/>
    <w:rsid w:val="0060136A"/>
    <w:rsid w:val="006140E7"/>
    <w:rsid w:val="00621EF9"/>
    <w:rsid w:val="00625D7B"/>
    <w:rsid w:val="00626284"/>
    <w:rsid w:val="0063084A"/>
    <w:rsid w:val="006315C8"/>
    <w:rsid w:val="00631E40"/>
    <w:rsid w:val="00633984"/>
    <w:rsid w:val="0063768B"/>
    <w:rsid w:val="00637B99"/>
    <w:rsid w:val="00646AB8"/>
    <w:rsid w:val="00656DA0"/>
    <w:rsid w:val="00661138"/>
    <w:rsid w:val="006624D8"/>
    <w:rsid w:val="00663A7A"/>
    <w:rsid w:val="00665E24"/>
    <w:rsid w:val="00675224"/>
    <w:rsid w:val="006773B5"/>
    <w:rsid w:val="0067758B"/>
    <w:rsid w:val="00677AC4"/>
    <w:rsid w:val="006813F9"/>
    <w:rsid w:val="006855AC"/>
    <w:rsid w:val="00686CA9"/>
    <w:rsid w:val="006902CB"/>
    <w:rsid w:val="00697901"/>
    <w:rsid w:val="006A5F12"/>
    <w:rsid w:val="006B29A4"/>
    <w:rsid w:val="006B46E6"/>
    <w:rsid w:val="006C049D"/>
    <w:rsid w:val="006C29B0"/>
    <w:rsid w:val="006C410A"/>
    <w:rsid w:val="006C60DF"/>
    <w:rsid w:val="006C6519"/>
    <w:rsid w:val="006D17A9"/>
    <w:rsid w:val="006D363B"/>
    <w:rsid w:val="006D748B"/>
    <w:rsid w:val="006D7E8B"/>
    <w:rsid w:val="006E6141"/>
    <w:rsid w:val="006E6F8A"/>
    <w:rsid w:val="006F0B5A"/>
    <w:rsid w:val="006F1E04"/>
    <w:rsid w:val="006F32A6"/>
    <w:rsid w:val="006F3D11"/>
    <w:rsid w:val="006F6123"/>
    <w:rsid w:val="007012A0"/>
    <w:rsid w:val="00705172"/>
    <w:rsid w:val="00707A51"/>
    <w:rsid w:val="007106A7"/>
    <w:rsid w:val="00712282"/>
    <w:rsid w:val="00712ECD"/>
    <w:rsid w:val="00715106"/>
    <w:rsid w:val="0071531B"/>
    <w:rsid w:val="00717945"/>
    <w:rsid w:val="0072416B"/>
    <w:rsid w:val="007243EC"/>
    <w:rsid w:val="00724C06"/>
    <w:rsid w:val="00724D49"/>
    <w:rsid w:val="007268E9"/>
    <w:rsid w:val="007272F9"/>
    <w:rsid w:val="0073133E"/>
    <w:rsid w:val="00731DAB"/>
    <w:rsid w:val="00732519"/>
    <w:rsid w:val="007331A0"/>
    <w:rsid w:val="007359D3"/>
    <w:rsid w:val="0073724F"/>
    <w:rsid w:val="007460EB"/>
    <w:rsid w:val="00746140"/>
    <w:rsid w:val="00747F89"/>
    <w:rsid w:val="0075213C"/>
    <w:rsid w:val="00754244"/>
    <w:rsid w:val="00755B91"/>
    <w:rsid w:val="00756C9B"/>
    <w:rsid w:val="00766969"/>
    <w:rsid w:val="0077014D"/>
    <w:rsid w:val="00771590"/>
    <w:rsid w:val="007732C6"/>
    <w:rsid w:val="007762F1"/>
    <w:rsid w:val="00781A53"/>
    <w:rsid w:val="00783046"/>
    <w:rsid w:val="00783462"/>
    <w:rsid w:val="007869EE"/>
    <w:rsid w:val="00792BF7"/>
    <w:rsid w:val="007962C6"/>
    <w:rsid w:val="0079769E"/>
    <w:rsid w:val="007A1D8E"/>
    <w:rsid w:val="007B0A6B"/>
    <w:rsid w:val="007B2179"/>
    <w:rsid w:val="007C1197"/>
    <w:rsid w:val="007C48FF"/>
    <w:rsid w:val="007C5BDB"/>
    <w:rsid w:val="007D1FE9"/>
    <w:rsid w:val="007D2034"/>
    <w:rsid w:val="007D640F"/>
    <w:rsid w:val="007D7DE5"/>
    <w:rsid w:val="007E3F8B"/>
    <w:rsid w:val="007E4815"/>
    <w:rsid w:val="007F3A45"/>
    <w:rsid w:val="007F3FD5"/>
    <w:rsid w:val="007F5107"/>
    <w:rsid w:val="00800A2B"/>
    <w:rsid w:val="008010C7"/>
    <w:rsid w:val="008026F9"/>
    <w:rsid w:val="00802A40"/>
    <w:rsid w:val="00804E80"/>
    <w:rsid w:val="0080585C"/>
    <w:rsid w:val="00805F62"/>
    <w:rsid w:val="008074AD"/>
    <w:rsid w:val="00810C23"/>
    <w:rsid w:val="00817D7B"/>
    <w:rsid w:val="00822923"/>
    <w:rsid w:val="00822ADF"/>
    <w:rsid w:val="0082720A"/>
    <w:rsid w:val="00830055"/>
    <w:rsid w:val="008311AC"/>
    <w:rsid w:val="008337DC"/>
    <w:rsid w:val="00837E57"/>
    <w:rsid w:val="00840C3F"/>
    <w:rsid w:val="00847516"/>
    <w:rsid w:val="0084772E"/>
    <w:rsid w:val="0085076B"/>
    <w:rsid w:val="00851BAB"/>
    <w:rsid w:val="00851CC6"/>
    <w:rsid w:val="0085269C"/>
    <w:rsid w:val="00852FC6"/>
    <w:rsid w:val="00854214"/>
    <w:rsid w:val="00854B00"/>
    <w:rsid w:val="00855685"/>
    <w:rsid w:val="0085576B"/>
    <w:rsid w:val="008571A2"/>
    <w:rsid w:val="00864F79"/>
    <w:rsid w:val="0086541E"/>
    <w:rsid w:val="0086703B"/>
    <w:rsid w:val="00870330"/>
    <w:rsid w:val="00870F67"/>
    <w:rsid w:val="00874472"/>
    <w:rsid w:val="00877A85"/>
    <w:rsid w:val="008827AA"/>
    <w:rsid w:val="008828A0"/>
    <w:rsid w:val="00884B8A"/>
    <w:rsid w:val="00893814"/>
    <w:rsid w:val="0089673F"/>
    <w:rsid w:val="00897C36"/>
    <w:rsid w:val="008A2A05"/>
    <w:rsid w:val="008B0C9C"/>
    <w:rsid w:val="008B30D8"/>
    <w:rsid w:val="008B5C8F"/>
    <w:rsid w:val="008C0486"/>
    <w:rsid w:val="008C305E"/>
    <w:rsid w:val="008C550C"/>
    <w:rsid w:val="008C75F2"/>
    <w:rsid w:val="008D105F"/>
    <w:rsid w:val="008D3B00"/>
    <w:rsid w:val="008D671E"/>
    <w:rsid w:val="008D7345"/>
    <w:rsid w:val="008E0FF9"/>
    <w:rsid w:val="008E2D28"/>
    <w:rsid w:val="008E2E47"/>
    <w:rsid w:val="008E7289"/>
    <w:rsid w:val="008E7B01"/>
    <w:rsid w:val="008F03A3"/>
    <w:rsid w:val="008F0931"/>
    <w:rsid w:val="008F3B28"/>
    <w:rsid w:val="008F67D9"/>
    <w:rsid w:val="00902B93"/>
    <w:rsid w:val="0090415F"/>
    <w:rsid w:val="00905064"/>
    <w:rsid w:val="00907EDC"/>
    <w:rsid w:val="009156F5"/>
    <w:rsid w:val="00916919"/>
    <w:rsid w:val="00922945"/>
    <w:rsid w:val="00940ED3"/>
    <w:rsid w:val="00942646"/>
    <w:rsid w:val="00945925"/>
    <w:rsid w:val="009464B1"/>
    <w:rsid w:val="00950CF2"/>
    <w:rsid w:val="00952E2C"/>
    <w:rsid w:val="0095391B"/>
    <w:rsid w:val="00953992"/>
    <w:rsid w:val="00954F13"/>
    <w:rsid w:val="0096046E"/>
    <w:rsid w:val="0096372C"/>
    <w:rsid w:val="0096453C"/>
    <w:rsid w:val="009665E1"/>
    <w:rsid w:val="00966B8C"/>
    <w:rsid w:val="00967E8D"/>
    <w:rsid w:val="0097141C"/>
    <w:rsid w:val="00981FE8"/>
    <w:rsid w:val="00985547"/>
    <w:rsid w:val="00990E3F"/>
    <w:rsid w:val="0099103D"/>
    <w:rsid w:val="00994901"/>
    <w:rsid w:val="00995E12"/>
    <w:rsid w:val="00996350"/>
    <w:rsid w:val="00997E33"/>
    <w:rsid w:val="009A176B"/>
    <w:rsid w:val="009A2BF3"/>
    <w:rsid w:val="009A4135"/>
    <w:rsid w:val="009A49A4"/>
    <w:rsid w:val="009A55C8"/>
    <w:rsid w:val="009A698A"/>
    <w:rsid w:val="009A6D1B"/>
    <w:rsid w:val="009B03CC"/>
    <w:rsid w:val="009B043C"/>
    <w:rsid w:val="009B0481"/>
    <w:rsid w:val="009B1133"/>
    <w:rsid w:val="009B729D"/>
    <w:rsid w:val="009C0607"/>
    <w:rsid w:val="009C16A2"/>
    <w:rsid w:val="009C1953"/>
    <w:rsid w:val="009C529C"/>
    <w:rsid w:val="009C545E"/>
    <w:rsid w:val="009C7A1C"/>
    <w:rsid w:val="009D20F9"/>
    <w:rsid w:val="009D365B"/>
    <w:rsid w:val="009D5EB6"/>
    <w:rsid w:val="009D6511"/>
    <w:rsid w:val="009D7C94"/>
    <w:rsid w:val="009E3D96"/>
    <w:rsid w:val="009E4D46"/>
    <w:rsid w:val="009E5790"/>
    <w:rsid w:val="009E5887"/>
    <w:rsid w:val="009E5B6D"/>
    <w:rsid w:val="009E6FE5"/>
    <w:rsid w:val="009F02B3"/>
    <w:rsid w:val="009F0E79"/>
    <w:rsid w:val="009F0EB2"/>
    <w:rsid w:val="00A031F3"/>
    <w:rsid w:val="00A036C0"/>
    <w:rsid w:val="00A03DD4"/>
    <w:rsid w:val="00A063B7"/>
    <w:rsid w:val="00A202E6"/>
    <w:rsid w:val="00A23901"/>
    <w:rsid w:val="00A24852"/>
    <w:rsid w:val="00A26930"/>
    <w:rsid w:val="00A2792E"/>
    <w:rsid w:val="00A31439"/>
    <w:rsid w:val="00A34404"/>
    <w:rsid w:val="00A358CD"/>
    <w:rsid w:val="00A366D5"/>
    <w:rsid w:val="00A43E53"/>
    <w:rsid w:val="00A443DD"/>
    <w:rsid w:val="00A44B64"/>
    <w:rsid w:val="00A4569E"/>
    <w:rsid w:val="00A4576B"/>
    <w:rsid w:val="00A45EA9"/>
    <w:rsid w:val="00A50087"/>
    <w:rsid w:val="00A50766"/>
    <w:rsid w:val="00A51578"/>
    <w:rsid w:val="00A5296D"/>
    <w:rsid w:val="00A53532"/>
    <w:rsid w:val="00A5418C"/>
    <w:rsid w:val="00A54F90"/>
    <w:rsid w:val="00A55FDC"/>
    <w:rsid w:val="00A56F2A"/>
    <w:rsid w:val="00A57CAA"/>
    <w:rsid w:val="00A64260"/>
    <w:rsid w:val="00A713F1"/>
    <w:rsid w:val="00A7202C"/>
    <w:rsid w:val="00A77FA6"/>
    <w:rsid w:val="00A844F4"/>
    <w:rsid w:val="00A8702B"/>
    <w:rsid w:val="00A92853"/>
    <w:rsid w:val="00A92AB5"/>
    <w:rsid w:val="00A97AF2"/>
    <w:rsid w:val="00A97FC0"/>
    <w:rsid w:val="00AA3449"/>
    <w:rsid w:val="00AA4AF8"/>
    <w:rsid w:val="00AA4F1C"/>
    <w:rsid w:val="00AA4FA7"/>
    <w:rsid w:val="00AB0378"/>
    <w:rsid w:val="00AB3E16"/>
    <w:rsid w:val="00AB4733"/>
    <w:rsid w:val="00AB4C1F"/>
    <w:rsid w:val="00AB5078"/>
    <w:rsid w:val="00AB5F43"/>
    <w:rsid w:val="00AC0DA9"/>
    <w:rsid w:val="00AC16C2"/>
    <w:rsid w:val="00AC1956"/>
    <w:rsid w:val="00AC331D"/>
    <w:rsid w:val="00AD0196"/>
    <w:rsid w:val="00AD136C"/>
    <w:rsid w:val="00AD199A"/>
    <w:rsid w:val="00AD2E0D"/>
    <w:rsid w:val="00AD3B67"/>
    <w:rsid w:val="00AE321E"/>
    <w:rsid w:val="00AF0623"/>
    <w:rsid w:val="00AF499F"/>
    <w:rsid w:val="00AF546B"/>
    <w:rsid w:val="00AF5F80"/>
    <w:rsid w:val="00AF7D53"/>
    <w:rsid w:val="00B0083E"/>
    <w:rsid w:val="00B01F70"/>
    <w:rsid w:val="00B03C33"/>
    <w:rsid w:val="00B10476"/>
    <w:rsid w:val="00B10C27"/>
    <w:rsid w:val="00B11303"/>
    <w:rsid w:val="00B12E67"/>
    <w:rsid w:val="00B13D98"/>
    <w:rsid w:val="00B161BA"/>
    <w:rsid w:val="00B227E0"/>
    <w:rsid w:val="00B230B0"/>
    <w:rsid w:val="00B230F4"/>
    <w:rsid w:val="00B2595C"/>
    <w:rsid w:val="00B25977"/>
    <w:rsid w:val="00B27654"/>
    <w:rsid w:val="00B37F41"/>
    <w:rsid w:val="00B417A7"/>
    <w:rsid w:val="00B46EE2"/>
    <w:rsid w:val="00B47CF2"/>
    <w:rsid w:val="00B50491"/>
    <w:rsid w:val="00B509D2"/>
    <w:rsid w:val="00B51591"/>
    <w:rsid w:val="00B53E44"/>
    <w:rsid w:val="00B55D09"/>
    <w:rsid w:val="00B56B01"/>
    <w:rsid w:val="00B65A6D"/>
    <w:rsid w:val="00B65EF6"/>
    <w:rsid w:val="00B70F19"/>
    <w:rsid w:val="00B71A7F"/>
    <w:rsid w:val="00B754DD"/>
    <w:rsid w:val="00B8154E"/>
    <w:rsid w:val="00B857A6"/>
    <w:rsid w:val="00B90A19"/>
    <w:rsid w:val="00B957B2"/>
    <w:rsid w:val="00B96630"/>
    <w:rsid w:val="00BA353B"/>
    <w:rsid w:val="00BA3C3E"/>
    <w:rsid w:val="00BA47DD"/>
    <w:rsid w:val="00BA653B"/>
    <w:rsid w:val="00BA6691"/>
    <w:rsid w:val="00BA6800"/>
    <w:rsid w:val="00BB331A"/>
    <w:rsid w:val="00BB44C8"/>
    <w:rsid w:val="00BB52B3"/>
    <w:rsid w:val="00BB5383"/>
    <w:rsid w:val="00BB7F72"/>
    <w:rsid w:val="00BC05C2"/>
    <w:rsid w:val="00BC2401"/>
    <w:rsid w:val="00BC2A12"/>
    <w:rsid w:val="00BC4BBC"/>
    <w:rsid w:val="00BC54DA"/>
    <w:rsid w:val="00BC7564"/>
    <w:rsid w:val="00BD0278"/>
    <w:rsid w:val="00BD71F4"/>
    <w:rsid w:val="00BE3E6B"/>
    <w:rsid w:val="00BE4E04"/>
    <w:rsid w:val="00BF171F"/>
    <w:rsid w:val="00BF527F"/>
    <w:rsid w:val="00BF5376"/>
    <w:rsid w:val="00BF6C9E"/>
    <w:rsid w:val="00C00333"/>
    <w:rsid w:val="00C108C2"/>
    <w:rsid w:val="00C121D0"/>
    <w:rsid w:val="00C17BE4"/>
    <w:rsid w:val="00C20D0F"/>
    <w:rsid w:val="00C23A21"/>
    <w:rsid w:val="00C35535"/>
    <w:rsid w:val="00C418E9"/>
    <w:rsid w:val="00C41ADE"/>
    <w:rsid w:val="00C42FBA"/>
    <w:rsid w:val="00C44B27"/>
    <w:rsid w:val="00C46ED8"/>
    <w:rsid w:val="00C47AFC"/>
    <w:rsid w:val="00C47D3F"/>
    <w:rsid w:val="00C52463"/>
    <w:rsid w:val="00C637A5"/>
    <w:rsid w:val="00C6646C"/>
    <w:rsid w:val="00C67EE1"/>
    <w:rsid w:val="00C70842"/>
    <w:rsid w:val="00C745D3"/>
    <w:rsid w:val="00C76C5C"/>
    <w:rsid w:val="00C76E4D"/>
    <w:rsid w:val="00C810EF"/>
    <w:rsid w:val="00C84263"/>
    <w:rsid w:val="00C84FF0"/>
    <w:rsid w:val="00C86E1D"/>
    <w:rsid w:val="00C90549"/>
    <w:rsid w:val="00C91359"/>
    <w:rsid w:val="00C93C87"/>
    <w:rsid w:val="00CA1298"/>
    <w:rsid w:val="00CA19C1"/>
    <w:rsid w:val="00CB5BBE"/>
    <w:rsid w:val="00CB5D12"/>
    <w:rsid w:val="00CB6C50"/>
    <w:rsid w:val="00CB6D72"/>
    <w:rsid w:val="00CC2497"/>
    <w:rsid w:val="00CC3D2A"/>
    <w:rsid w:val="00CC3D41"/>
    <w:rsid w:val="00CC5DC4"/>
    <w:rsid w:val="00CD1A2C"/>
    <w:rsid w:val="00CD6F59"/>
    <w:rsid w:val="00CE34E4"/>
    <w:rsid w:val="00CE4003"/>
    <w:rsid w:val="00CF13A9"/>
    <w:rsid w:val="00CF3189"/>
    <w:rsid w:val="00CF5F6A"/>
    <w:rsid w:val="00D00646"/>
    <w:rsid w:val="00D00C8B"/>
    <w:rsid w:val="00D02804"/>
    <w:rsid w:val="00D0358B"/>
    <w:rsid w:val="00D03BA3"/>
    <w:rsid w:val="00D04CD0"/>
    <w:rsid w:val="00D115C6"/>
    <w:rsid w:val="00D11C89"/>
    <w:rsid w:val="00D13C5B"/>
    <w:rsid w:val="00D1593E"/>
    <w:rsid w:val="00D20E4D"/>
    <w:rsid w:val="00D22460"/>
    <w:rsid w:val="00D31D8C"/>
    <w:rsid w:val="00D32113"/>
    <w:rsid w:val="00D327DD"/>
    <w:rsid w:val="00D33167"/>
    <w:rsid w:val="00D334CB"/>
    <w:rsid w:val="00D35CD2"/>
    <w:rsid w:val="00D370C6"/>
    <w:rsid w:val="00D417BC"/>
    <w:rsid w:val="00D420BD"/>
    <w:rsid w:val="00D45879"/>
    <w:rsid w:val="00D46E1B"/>
    <w:rsid w:val="00D47788"/>
    <w:rsid w:val="00D5192E"/>
    <w:rsid w:val="00D55FF4"/>
    <w:rsid w:val="00D56B16"/>
    <w:rsid w:val="00D57F91"/>
    <w:rsid w:val="00D63099"/>
    <w:rsid w:val="00D652A7"/>
    <w:rsid w:val="00D80084"/>
    <w:rsid w:val="00D80927"/>
    <w:rsid w:val="00D81FB9"/>
    <w:rsid w:val="00D82118"/>
    <w:rsid w:val="00D84255"/>
    <w:rsid w:val="00D84D70"/>
    <w:rsid w:val="00D84F64"/>
    <w:rsid w:val="00D850CD"/>
    <w:rsid w:val="00D855B4"/>
    <w:rsid w:val="00D959D2"/>
    <w:rsid w:val="00D96F87"/>
    <w:rsid w:val="00D9772E"/>
    <w:rsid w:val="00DA182E"/>
    <w:rsid w:val="00DA5254"/>
    <w:rsid w:val="00DB10B2"/>
    <w:rsid w:val="00DB17CE"/>
    <w:rsid w:val="00DB27C6"/>
    <w:rsid w:val="00DB50B0"/>
    <w:rsid w:val="00DB5F69"/>
    <w:rsid w:val="00DC21FC"/>
    <w:rsid w:val="00DC65DF"/>
    <w:rsid w:val="00DC662D"/>
    <w:rsid w:val="00DC77D5"/>
    <w:rsid w:val="00DD07C9"/>
    <w:rsid w:val="00DD1B0A"/>
    <w:rsid w:val="00DD352D"/>
    <w:rsid w:val="00DD706E"/>
    <w:rsid w:val="00DE0BDF"/>
    <w:rsid w:val="00DE3284"/>
    <w:rsid w:val="00DF62C4"/>
    <w:rsid w:val="00E014B5"/>
    <w:rsid w:val="00E02F70"/>
    <w:rsid w:val="00E03CBA"/>
    <w:rsid w:val="00E03CBF"/>
    <w:rsid w:val="00E10093"/>
    <w:rsid w:val="00E119B1"/>
    <w:rsid w:val="00E12802"/>
    <w:rsid w:val="00E148FE"/>
    <w:rsid w:val="00E15098"/>
    <w:rsid w:val="00E15FAB"/>
    <w:rsid w:val="00E239A8"/>
    <w:rsid w:val="00E23A5E"/>
    <w:rsid w:val="00E2708A"/>
    <w:rsid w:val="00E27300"/>
    <w:rsid w:val="00E275A9"/>
    <w:rsid w:val="00E30265"/>
    <w:rsid w:val="00E3120E"/>
    <w:rsid w:val="00E32892"/>
    <w:rsid w:val="00E32F6C"/>
    <w:rsid w:val="00E37290"/>
    <w:rsid w:val="00E37D6D"/>
    <w:rsid w:val="00E42E51"/>
    <w:rsid w:val="00E469FC"/>
    <w:rsid w:val="00E4789E"/>
    <w:rsid w:val="00E500B6"/>
    <w:rsid w:val="00E508CA"/>
    <w:rsid w:val="00E6071F"/>
    <w:rsid w:val="00E6101B"/>
    <w:rsid w:val="00E61AF8"/>
    <w:rsid w:val="00E64212"/>
    <w:rsid w:val="00E768D1"/>
    <w:rsid w:val="00E77CB7"/>
    <w:rsid w:val="00E8325A"/>
    <w:rsid w:val="00E84DEA"/>
    <w:rsid w:val="00E86962"/>
    <w:rsid w:val="00E87DE2"/>
    <w:rsid w:val="00E92F4E"/>
    <w:rsid w:val="00E93176"/>
    <w:rsid w:val="00E94C4A"/>
    <w:rsid w:val="00E954D1"/>
    <w:rsid w:val="00EA5890"/>
    <w:rsid w:val="00EB3FBD"/>
    <w:rsid w:val="00EB536F"/>
    <w:rsid w:val="00EB656B"/>
    <w:rsid w:val="00EB67D7"/>
    <w:rsid w:val="00EC05AC"/>
    <w:rsid w:val="00EC3232"/>
    <w:rsid w:val="00EC44FB"/>
    <w:rsid w:val="00EC4825"/>
    <w:rsid w:val="00EC4EBB"/>
    <w:rsid w:val="00ED1925"/>
    <w:rsid w:val="00ED2D2B"/>
    <w:rsid w:val="00ED402A"/>
    <w:rsid w:val="00ED4CD1"/>
    <w:rsid w:val="00ED559B"/>
    <w:rsid w:val="00EE1B9D"/>
    <w:rsid w:val="00EE4DAE"/>
    <w:rsid w:val="00EE614F"/>
    <w:rsid w:val="00EE646C"/>
    <w:rsid w:val="00EF507A"/>
    <w:rsid w:val="00F0228B"/>
    <w:rsid w:val="00F0616F"/>
    <w:rsid w:val="00F07784"/>
    <w:rsid w:val="00F079F8"/>
    <w:rsid w:val="00F10871"/>
    <w:rsid w:val="00F12B34"/>
    <w:rsid w:val="00F14C9F"/>
    <w:rsid w:val="00F20116"/>
    <w:rsid w:val="00F260D5"/>
    <w:rsid w:val="00F2708F"/>
    <w:rsid w:val="00F276A1"/>
    <w:rsid w:val="00F33B68"/>
    <w:rsid w:val="00F3631D"/>
    <w:rsid w:val="00F376FD"/>
    <w:rsid w:val="00F41196"/>
    <w:rsid w:val="00F421FD"/>
    <w:rsid w:val="00F426D9"/>
    <w:rsid w:val="00F429C7"/>
    <w:rsid w:val="00F46D63"/>
    <w:rsid w:val="00F47DDC"/>
    <w:rsid w:val="00F5043A"/>
    <w:rsid w:val="00F5591E"/>
    <w:rsid w:val="00F55C5E"/>
    <w:rsid w:val="00F7107E"/>
    <w:rsid w:val="00F733B9"/>
    <w:rsid w:val="00F73ACD"/>
    <w:rsid w:val="00F76E03"/>
    <w:rsid w:val="00F775A3"/>
    <w:rsid w:val="00F81770"/>
    <w:rsid w:val="00F8250B"/>
    <w:rsid w:val="00F82EFD"/>
    <w:rsid w:val="00F85545"/>
    <w:rsid w:val="00F92382"/>
    <w:rsid w:val="00F9494B"/>
    <w:rsid w:val="00FA022E"/>
    <w:rsid w:val="00FA1F1C"/>
    <w:rsid w:val="00FB18A5"/>
    <w:rsid w:val="00FB2390"/>
    <w:rsid w:val="00FB293C"/>
    <w:rsid w:val="00FB4546"/>
    <w:rsid w:val="00FB6EAE"/>
    <w:rsid w:val="00FB7EC2"/>
    <w:rsid w:val="00FC1D4B"/>
    <w:rsid w:val="00FC4F75"/>
    <w:rsid w:val="00FC62E5"/>
    <w:rsid w:val="00FC7176"/>
    <w:rsid w:val="00FD0159"/>
    <w:rsid w:val="00FD2920"/>
    <w:rsid w:val="00FD58F4"/>
    <w:rsid w:val="00FD6A46"/>
    <w:rsid w:val="00FD752F"/>
    <w:rsid w:val="00FD7A71"/>
    <w:rsid w:val="00FE09AD"/>
    <w:rsid w:val="00FE20A6"/>
    <w:rsid w:val="00FE5239"/>
    <w:rsid w:val="00FE7256"/>
    <w:rsid w:val="00FE73BF"/>
    <w:rsid w:val="00FE7E19"/>
    <w:rsid w:val="00FF066B"/>
    <w:rsid w:val="00FF0B95"/>
    <w:rsid w:val="00FF1839"/>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green"/>
    </o:shapedefaults>
    <o:shapelayout v:ext="edit">
      <o:idmap v:ext="edit" data="1"/>
    </o:shapelayout>
  </w:shapeDefaults>
  <w:decimalSymbol w:val=","/>
  <w:listSeparator w:val=";"/>
  <w15:docId w15:val="{957F56C6-74FC-424F-8EEE-F29562F7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link w:val="PealkiriMrk"/>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character" w:customStyle="1" w:styleId="PealkiriMrk">
    <w:name w:val="Pealkiri Märk"/>
    <w:basedOn w:val="Liguvaikefont"/>
    <w:link w:val="Pealkiri"/>
    <w:rsid w:val="00E148FE"/>
    <w:rPr>
      <w:b/>
      <w:sz w:val="28"/>
      <w:lang w:eastAsia="en-US"/>
    </w:rPr>
  </w:style>
  <w:style w:type="paragraph" w:styleId="Vahedeta">
    <w:name w:val="No Spacing"/>
    <w:uiPriority w:val="1"/>
    <w:qFormat/>
    <w:rsid w:val="00F0228B"/>
    <w:pPr>
      <w:suppressAutoHyphens/>
    </w:pPr>
    <w:rPr>
      <w:rFonts w:ascii="Calibri" w:hAnsi="Calibri" w:cs="Calibri"/>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83898218">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50404-D543-4CA9-8821-528C1146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6910</Characters>
  <Application>Microsoft Office Word</Application>
  <DocSecurity>0</DocSecurity>
  <Lines>57</Lines>
  <Paragraphs>15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Jõelähtme vallavalitsus</Company>
  <LinksUpToDate>false</LinksUpToDate>
  <CharactersWithSpaces>7832</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Jõelähtme  Jõelähtme</dc:creator>
  <cp:lastModifiedBy>Maire Kivistu</cp:lastModifiedBy>
  <cp:revision>2</cp:revision>
  <cp:lastPrinted>2018-06-05T05:46:00Z</cp:lastPrinted>
  <dcterms:created xsi:type="dcterms:W3CDTF">2023-03-02T04:24:00Z</dcterms:created>
  <dcterms:modified xsi:type="dcterms:W3CDTF">2023-03-02T04:24:00Z</dcterms:modified>
</cp:coreProperties>
</file>